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54"/>
        <w:pBdr/>
        <w:spacing/>
        <w:ind w:firstLine="720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</w:r>
      <w:r>
        <w:rPr>
          <w:rFonts w:ascii="Arial" w:hAnsi="Arial" w:cs="Arial"/>
          <w:sz w:val="18"/>
          <w:szCs w:val="18"/>
          <w:lang w:val="sr-Cyrl-CS"/>
        </w:rPr>
      </w:r>
      <w:r>
        <w:rPr>
          <w:rFonts w:ascii="Arial" w:hAnsi="Arial" w:cs="Arial"/>
          <w:sz w:val="18"/>
          <w:szCs w:val="18"/>
          <w:lang w:val="sr-Cyrl-CS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Основна школа „Херој Пинки“  Бачка Паланка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Трг Братства Јединства број 12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"http://www.herojpinki.edu.rs"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064"/>
          <w:rFonts w:ascii="Arial" w:hAnsi="Arial" w:cs="Arial"/>
          <w:sz w:val="24"/>
          <w:szCs w:val="24"/>
        </w:rPr>
        <w:t xml:space="preserve">www.herojpinki.edu.rs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Број:</w:t>
      </w:r>
      <w:r>
        <w:rPr>
          <w:rFonts w:ascii="Arial" w:hAnsi="Arial" w:cs="Arial"/>
          <w:sz w:val="24"/>
          <w:szCs w:val="24"/>
          <w:lang w:val="sr-Cyrl-RS"/>
        </w:rPr>
        <w:t xml:space="preserve">135-2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Дана: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26</w:t>
      </w:r>
      <w:r>
        <w:rPr>
          <w:rFonts w:ascii="Arial" w:hAnsi="Arial" w:cs="Arial"/>
          <w:sz w:val="24"/>
          <w:szCs w:val="24"/>
          <w:lang w:val="sr-Cyrl-CS"/>
        </w:rPr>
        <w:t xml:space="preserve">.</w:t>
      </w:r>
      <w:r>
        <w:rPr>
          <w:rFonts w:ascii="Arial" w:hAnsi="Arial" w:cs="Arial"/>
          <w:sz w:val="24"/>
          <w:szCs w:val="24"/>
          <w:lang w:val="sr-Cyrl-RS"/>
        </w:rPr>
        <w:t xml:space="preserve">3</w:t>
      </w:r>
      <w:r>
        <w:rPr>
          <w:rFonts w:ascii="Arial" w:hAnsi="Arial" w:cs="Arial"/>
          <w:sz w:val="24"/>
          <w:szCs w:val="24"/>
          <w:lang w:val="sr-Cyrl-CS"/>
        </w:rPr>
        <w:t xml:space="preserve">.20</w:t>
      </w:r>
      <w:r>
        <w:rPr>
          <w:rFonts w:ascii="Arial" w:hAnsi="Arial" w:cs="Arial"/>
          <w:sz w:val="24"/>
          <w:szCs w:val="24"/>
          <w:lang w:val="sr-Latn-CS"/>
        </w:rPr>
        <w:t xml:space="preserve">2</w:t>
      </w:r>
      <w:r>
        <w:rPr>
          <w:rFonts w:ascii="Arial" w:hAnsi="Arial" w:cs="Arial"/>
          <w:sz w:val="24"/>
          <w:szCs w:val="24"/>
          <w:lang w:val="sr-Cyrl-RS"/>
        </w:rPr>
        <w:t xml:space="preserve">5</w:t>
      </w:r>
      <w:r>
        <w:rPr>
          <w:rFonts w:ascii="Arial" w:hAnsi="Arial" w:cs="Arial"/>
          <w:sz w:val="24"/>
          <w:szCs w:val="24"/>
          <w:lang w:val="sr-Cyrl-CS"/>
        </w:rPr>
        <w:t xml:space="preserve">.</w:t>
      </w:r>
      <w:r>
        <w:rPr>
          <w:rFonts w:ascii="Arial" w:hAnsi="Arial" w:cs="Arial"/>
          <w:sz w:val="24"/>
          <w:szCs w:val="24"/>
          <w:lang w:val="sr-Cyrl-RS"/>
        </w:rPr>
        <w:t xml:space="preserve">год.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Бачка Паланка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sr-Cyrl-CS"/>
        </w:rPr>
        <w:t xml:space="preserve">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 основу чл. </w:t>
      </w:r>
      <w:r>
        <w:rPr>
          <w:rFonts w:ascii="Arial" w:hAnsi="Arial" w:cs="Arial"/>
          <w:sz w:val="24"/>
          <w:szCs w:val="24"/>
          <w:lang w:val="sr-Latn-CS"/>
        </w:rPr>
        <w:t xml:space="preserve">27</w:t>
      </w:r>
      <w:r>
        <w:rPr>
          <w:rFonts w:ascii="Arial" w:hAnsi="Arial" w:cs="Arial"/>
          <w:sz w:val="24"/>
          <w:szCs w:val="24"/>
          <w:lang w:val="sr-Cyrl-CS"/>
        </w:rPr>
        <w:t xml:space="preserve">.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Закона о јавним набавкама</w:t>
      </w:r>
      <w:r>
        <w:rPr>
          <w:rFonts w:ascii="Arial" w:hAnsi="Arial" w:cs="Arial"/>
          <w:sz w:val="24"/>
          <w:szCs w:val="24"/>
          <w:lang w:val="sr-Latn-CS"/>
        </w:rPr>
        <w:t xml:space="preserve"> (</w:t>
      </w:r>
      <w:r>
        <w:rPr>
          <w:rFonts w:ascii="Arial" w:hAnsi="Arial" w:cs="Arial"/>
          <w:sz w:val="24"/>
          <w:szCs w:val="24"/>
          <w:lang w:val="sr-Cyrl-CS"/>
        </w:rPr>
        <w:t xml:space="preserve">„Службени гласник РС“ број </w:t>
      </w:r>
      <w:r>
        <w:rPr>
          <w:rFonts w:ascii="Arial" w:hAnsi="Arial" w:cs="Arial"/>
          <w:sz w:val="24"/>
          <w:szCs w:val="24"/>
          <w:lang w:val="sr-Latn-CS"/>
        </w:rPr>
        <w:t xml:space="preserve">91</w:t>
      </w:r>
      <w:r>
        <w:rPr>
          <w:rFonts w:ascii="Arial" w:hAnsi="Arial" w:cs="Arial"/>
          <w:sz w:val="24"/>
          <w:szCs w:val="24"/>
          <w:lang w:val="sr-Cyrl-CS"/>
        </w:rPr>
        <w:t xml:space="preserve">/201</w:t>
      </w:r>
      <w:r>
        <w:rPr>
          <w:rFonts w:ascii="Arial" w:hAnsi="Arial" w:cs="Arial"/>
          <w:sz w:val="24"/>
          <w:szCs w:val="24"/>
          <w:lang w:val="sr-Latn-CS"/>
        </w:rPr>
        <w:t xml:space="preserve">9</w:t>
      </w:r>
      <w:r>
        <w:rPr>
          <w:rFonts w:ascii="Arial" w:hAnsi="Arial" w:cs="Arial"/>
          <w:sz w:val="24"/>
          <w:szCs w:val="24"/>
          <w:lang w:val="sr-Cyrl-RS"/>
        </w:rPr>
        <w:t xml:space="preserve"> и 92/2023</w:t>
      </w:r>
      <w:r>
        <w:rPr>
          <w:rFonts w:ascii="Arial" w:hAnsi="Arial" w:cs="Arial"/>
          <w:sz w:val="24"/>
          <w:szCs w:val="24"/>
          <w:lang w:val="sr-Latn-CS"/>
        </w:rPr>
        <w:t xml:space="preserve">)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лице задужено за спровођење</w:t>
      </w:r>
      <w:r>
        <w:rPr>
          <w:rFonts w:ascii="Arial" w:hAnsi="Arial" w:cs="Arial"/>
          <w:sz w:val="24"/>
          <w:szCs w:val="24"/>
          <w:lang w:val="sr-Cyrl-CS"/>
        </w:rPr>
        <w:t xml:space="preserve"> јавне набавке</w:t>
      </w:r>
      <w:r>
        <w:rPr>
          <w:rFonts w:ascii="Arial" w:hAnsi="Arial" w:cs="Arial"/>
          <w:sz w:val="24"/>
          <w:szCs w:val="24"/>
          <w:lang w:val="sr-Cyrl-CS"/>
        </w:rPr>
        <w:t xml:space="preserve">, доставља</w:t>
      </w:r>
      <w:r>
        <w:rPr>
          <w:rFonts w:ascii="Arial" w:hAnsi="Arial" w:cs="Arial"/>
          <w:sz w:val="24"/>
          <w:szCs w:val="24"/>
          <w:lang w:val="sr-Cyrl-CS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</w:t>
      </w:r>
      <w:r>
        <w:rPr>
          <w:rFonts w:ascii="Arial" w:hAnsi="Arial" w:cs="Arial"/>
          <w:sz w:val="24"/>
          <w:szCs w:val="24"/>
          <w:lang w:val="sr-Cyrl-CS"/>
        </w:rPr>
        <w:t xml:space="preserve">                       </w:t>
      </w:r>
      <w:r>
        <w:rPr>
          <w:rFonts w:ascii="Arial" w:hAnsi="Arial" w:cs="Arial"/>
          <w:sz w:val="24"/>
          <w:szCs w:val="24"/>
          <w:lang w:val="sr-Cyrl-CS"/>
        </w:rPr>
        <w:t xml:space="preserve">      </w:t>
      </w: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>
        <w:rPr>
          <w:rFonts w:ascii="Arial" w:hAnsi="Arial" w:cs="Arial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ПОЗИВ ЗА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ПОДНОШЕЊЕ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ПОНУДЕ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 xml:space="preserve">Редни број 0</w:t>
      </w:r>
      <w:r>
        <w:rPr>
          <w:rFonts w:ascii="Arial" w:hAnsi="Arial" w:cs="Arial"/>
          <w:sz w:val="24"/>
          <w:szCs w:val="24"/>
          <w:lang w:val="sr-Cyrl-RS"/>
        </w:rPr>
        <w:t xml:space="preserve">1</w:t>
      </w:r>
      <w:r>
        <w:rPr>
          <w:rFonts w:ascii="Arial" w:hAnsi="Arial" w:cs="Arial"/>
          <w:sz w:val="24"/>
          <w:szCs w:val="24"/>
          <w:lang w:val="sr-Cyrl-CS"/>
        </w:rPr>
        <w:t xml:space="preserve">/20</w:t>
      </w:r>
      <w:r>
        <w:rPr>
          <w:rFonts w:ascii="Arial" w:hAnsi="Arial" w:cs="Arial"/>
          <w:sz w:val="24"/>
          <w:szCs w:val="24"/>
          <w:lang w:val="sr-Latn-CS"/>
        </w:rPr>
        <w:t xml:space="preserve">2</w:t>
      </w:r>
      <w:r>
        <w:rPr>
          <w:rFonts w:ascii="Arial" w:hAnsi="Arial" w:cs="Arial"/>
          <w:lang w:val="sr-Cyrl-RS"/>
        </w:rPr>
        <w:t xml:space="preserve">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Члан1.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54"/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Предмет набавке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на коју се закон не примењује</w:t>
      </w:r>
      <w:r>
        <w:rPr>
          <w:rFonts w:ascii="Arial" w:hAnsi="Arial" w:cs="Arial"/>
          <w:sz w:val="24"/>
          <w:szCs w:val="24"/>
          <w:lang w:val="sr-Cyrl-RS"/>
        </w:rPr>
        <w:t xml:space="preserve"> су добра- набавка канцеларијског материјала за потребе ОШ “ Херој Пинки” у свему према Позиву за доставу понуда и Спецификацији добара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Оквирно покретање набавке: </w:t>
      </w:r>
      <w:r>
        <w:rPr>
          <w:rFonts w:ascii="Arial" w:hAnsi="Arial" w:cs="Arial"/>
          <w:sz w:val="24"/>
          <w:szCs w:val="24"/>
          <w:lang w:val="sr-Latn-RS"/>
        </w:rPr>
        <w:t xml:space="preserve">I</w:t>
      </w:r>
      <w:r>
        <w:rPr>
          <w:rFonts w:ascii="Arial" w:hAnsi="Arial" w:cs="Arial"/>
          <w:sz w:val="24"/>
          <w:szCs w:val="24"/>
          <w:lang w:val="sr-Cyrl-RS"/>
        </w:rPr>
        <w:t xml:space="preserve"> квартал.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CPV:30192000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u w:val="single"/>
          <w:lang w:val="sr-Cyrl-RS"/>
        </w:rPr>
        <w:t xml:space="preserve">Начин испоруке</w:t>
      </w:r>
      <w:r>
        <w:rPr>
          <w:rFonts w:ascii="Arial" w:hAnsi="Arial" w:cs="Arial"/>
          <w:sz w:val="24"/>
          <w:szCs w:val="24"/>
          <w:lang w:val="sr-Cyrl-RS"/>
        </w:rPr>
        <w:t xml:space="preserve">: Набавка добара вршиће се по потреби, сукцесивно, за период до краја текуће године , до 31.12.2025. године дана, почев од дана потписивања уговора.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  <w:u w:val="single"/>
          <w:lang w:val="sr-Cyrl-RS"/>
        </w:rPr>
        <w:t xml:space="preserve">Начин плаћања</w:t>
      </w:r>
      <w:r>
        <w:rPr>
          <w:rFonts w:ascii="Arial" w:hAnsi="Arial" w:cs="Arial"/>
          <w:sz w:val="24"/>
          <w:szCs w:val="24"/>
          <w:highlight w:val="none"/>
          <w:lang w:val="sr-Cyrl-RS"/>
        </w:rPr>
        <w:t xml:space="preserve">: П</w:t>
      </w:r>
      <w:r>
        <w:rPr>
          <w:rFonts w:ascii="Arial" w:hAnsi="Arial" w:cs="Arial"/>
          <w:sz w:val="24"/>
          <w:szCs w:val="24"/>
          <w:highlight w:val="none"/>
          <w:lang w:val="sr-Cyrl-RS"/>
        </w:rPr>
        <w:t xml:space="preserve">лаћање ће се вршити у року од најкасније 45 од дана пријаве рачуна на ЦРФ у складу са Законом о роковима измирења новчаних обавеза у комерцијалним трансакцијама, након испоруке добара Наручиоцу, испостављања фактуре и документа којим је потврђена испорука.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  <w:u w:val="single"/>
          <w:lang w:val="sr-Cyrl-RS"/>
        </w:rPr>
        <w:t xml:space="preserve">Место испоруке</w:t>
      </w:r>
      <w:r>
        <w:rPr>
          <w:rFonts w:ascii="Arial" w:hAnsi="Arial" w:cs="Arial"/>
          <w:sz w:val="24"/>
          <w:szCs w:val="24"/>
          <w:highlight w:val="none"/>
          <w:lang w:val="sr-Cyrl-RS"/>
        </w:rPr>
        <w:t xml:space="preserve">: Понуђач је у обавези да захтевана добра испоручи </w:t>
      </w:r>
      <w:r>
        <w:rPr>
          <w:rFonts w:ascii="Arial" w:hAnsi="Arial" w:cs="Arial"/>
          <w:sz w:val="24"/>
          <w:szCs w:val="24"/>
          <w:highlight w:val="none"/>
          <w:lang w:val="sr-Latn-RS"/>
        </w:rPr>
        <w:t xml:space="preserve">fco </w:t>
      </w:r>
      <w:r>
        <w:rPr>
          <w:rFonts w:ascii="Arial" w:hAnsi="Arial" w:cs="Arial"/>
          <w:sz w:val="24"/>
          <w:szCs w:val="24"/>
          <w:highlight w:val="none"/>
          <w:lang w:val="sr-Cyrl-RS"/>
        </w:rPr>
        <w:t xml:space="preserve">наручилац, Трг братства јединства 12, 21400 Бачка Паланка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 xml:space="preserve">Роба се довози на адресу </w:t>
      </w:r>
      <w:r>
        <w:rPr>
          <w:rFonts w:ascii="Arial" w:hAnsi="Arial" w:cs="Arial"/>
          <w:sz w:val="24"/>
          <w:szCs w:val="24"/>
          <w:lang w:val="sr-Cyrl-RS"/>
        </w:rPr>
        <w:t xml:space="preserve">наручиоца</w:t>
      </w:r>
      <w:r>
        <w:rPr>
          <w:rFonts w:ascii="Arial" w:hAnsi="Arial" w:cs="Arial"/>
          <w:sz w:val="24"/>
          <w:szCs w:val="24"/>
          <w:lang w:val="sr-Cyrl-RS"/>
        </w:rPr>
        <w:t xml:space="preserve">,</w:t>
      </w:r>
      <w:r>
        <w:rPr>
          <w:rFonts w:ascii="Arial" w:hAnsi="Arial" w:cs="Arial"/>
          <w:sz w:val="24"/>
          <w:szCs w:val="24"/>
          <w:lang w:val="sr-Cyrl-CS"/>
        </w:rPr>
        <w:t xml:space="preserve"> што је и услов за учешће у поступку, с обзиром да </w:t>
      </w:r>
      <w:r>
        <w:rPr>
          <w:rFonts w:ascii="Arial" w:hAnsi="Arial" w:cs="Arial"/>
          <w:sz w:val="24"/>
          <w:szCs w:val="24"/>
          <w:lang w:val="sr-Cyrl-RS"/>
        </w:rPr>
        <w:t xml:space="preserve">наручилац</w:t>
      </w:r>
      <w:r>
        <w:rPr>
          <w:rFonts w:ascii="Arial" w:hAnsi="Arial" w:cs="Arial"/>
          <w:sz w:val="24"/>
          <w:szCs w:val="24"/>
          <w:lang w:val="sr-Cyrl-CS"/>
        </w:rPr>
        <w:t xml:space="preserve"> нема сопствено превозно средство и није у могућности да исто обезбеди</w:t>
      </w:r>
      <w:r>
        <w:rPr>
          <w:rFonts w:ascii="Arial" w:hAnsi="Arial" w:cs="Arial"/>
          <w:sz w:val="24"/>
          <w:szCs w:val="24"/>
          <w:highlight w:val="none"/>
          <w:lang w:val="sr-Latn-RS"/>
        </w:rPr>
        <w:t xml:space="preserve"> -</w:t>
      </w:r>
      <w:r>
        <w:rPr>
          <w:rFonts w:ascii="Arial" w:hAnsi="Arial" w:cs="Arial"/>
          <w:sz w:val="24"/>
          <w:szCs w:val="24"/>
          <w:lang w:val="sr-Cyrl-CS"/>
        </w:rPr>
        <w:t xml:space="preserve">ИСПОРУКА ФРАНКО </w:t>
      </w:r>
      <w:r>
        <w:rPr>
          <w:rFonts w:ascii="Arial" w:hAnsi="Arial" w:cs="Arial"/>
          <w:sz w:val="24"/>
          <w:szCs w:val="24"/>
          <w:lang w:val="sr-Cyrl-RS"/>
        </w:rPr>
        <w:t xml:space="preserve">НАРУЧИЛАЦ</w:t>
      </w:r>
      <w:r>
        <w:rPr>
          <w:rFonts w:ascii="Arial" w:hAnsi="Arial" w:cs="Arial"/>
          <w:sz w:val="24"/>
          <w:szCs w:val="24"/>
          <w:highlight w:val="none"/>
          <w:lang w:val="sr-Cyrl-RS"/>
        </w:rPr>
        <w:t xml:space="preserve">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  <w:u w:val="single"/>
          <w:lang w:val="sr-Cyrl-RS"/>
        </w:rPr>
        <w:t xml:space="preserve">Рок важења понуде</w:t>
      </w:r>
      <w:r>
        <w:rPr>
          <w:rFonts w:ascii="Arial" w:hAnsi="Arial" w:cs="Arial"/>
          <w:sz w:val="24"/>
          <w:szCs w:val="24"/>
          <w:highlight w:val="none"/>
          <w:lang w:val="sr-Cyrl-RS"/>
        </w:rPr>
        <w:t xml:space="preserve">: не може бити краћи од 90 дана од дана отварања понуде.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  <w:u w:val="single"/>
          <w:lang w:val="sr-Cyrl-RS"/>
        </w:rPr>
        <w:t xml:space="preserve">Рок испоруке добара:</w:t>
      </w:r>
      <w:r>
        <w:rPr>
          <w:rFonts w:ascii="Arial" w:hAnsi="Arial" w:cs="Arial"/>
          <w:sz w:val="24"/>
          <w:szCs w:val="24"/>
          <w:highlight w:val="none"/>
          <w:lang w:val="sr-Cyrl-RS"/>
        </w:rPr>
        <w:t xml:space="preserve"> не може бити дужи од 2 дана од дана пријема захтева наручиоца.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  <w:u w:val="single"/>
          <w:lang w:val="sr-Cyrl-RS"/>
        </w:rPr>
        <w:t xml:space="preserve">Квалитет и гаранција добара</w:t>
      </w:r>
      <w:r>
        <w:rPr>
          <w:rFonts w:ascii="Arial" w:hAnsi="Arial" w:cs="Arial"/>
          <w:sz w:val="24"/>
          <w:szCs w:val="24"/>
          <w:highlight w:val="none"/>
          <w:lang w:val="sr-Cyrl-RS"/>
        </w:rPr>
        <w:t xml:space="preserve">: понуђач гарантује квалитет испоручених добара која морају бити нова и некоришћена, у оригиналном паковању произвођача, на коме је јасно назначен тип, врста и количина добара.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TimesNewRoman" w:cs="Arial"/>
          <w:sz w:val="24"/>
          <w:szCs w:val="24"/>
        </w:rPr>
        <w:t xml:space="preserve">Тонер</w:t>
      </w:r>
      <w:r>
        <w:rPr>
          <w:rFonts w:ascii="Arial" w:hAnsi="Arial" w:eastAsia="TimesNewRoman" w:cs="Arial"/>
          <w:sz w:val="24"/>
          <w:szCs w:val="24"/>
          <w:lang w:val="sr-Cyrl-CS"/>
        </w:rPr>
        <w:t xml:space="preserve">и</w:t>
      </w:r>
      <w:r>
        <w:rPr>
          <w:rFonts w:ascii="Arial" w:hAnsi="Arial" w:eastAsia="TimesNewRoman" w:cs="Arial"/>
          <w:sz w:val="24"/>
          <w:szCs w:val="24"/>
        </w:rPr>
        <w:t xml:space="preserve"> </w:t>
      </w:r>
      <w:r>
        <w:rPr>
          <w:rFonts w:ascii="Arial" w:hAnsi="Arial" w:eastAsia="TimesNewRoman" w:cs="Arial"/>
          <w:sz w:val="24"/>
          <w:szCs w:val="24"/>
        </w:rPr>
        <w:t xml:space="preserve">за</w:t>
      </w:r>
      <w:r>
        <w:rPr>
          <w:rFonts w:ascii="Arial" w:hAnsi="Arial" w:eastAsia="TimesNewRoman" w:cs="Arial"/>
          <w:sz w:val="24"/>
          <w:szCs w:val="24"/>
        </w:rPr>
        <w:t xml:space="preserve"> </w:t>
      </w:r>
      <w:r>
        <w:rPr>
          <w:rFonts w:ascii="Arial" w:hAnsi="Arial" w:eastAsia="TimesNewRoman" w:cs="Arial"/>
          <w:sz w:val="24"/>
          <w:szCs w:val="24"/>
        </w:rPr>
        <w:t xml:space="preserve">штампач</w:t>
      </w:r>
      <w:r>
        <w:rPr>
          <w:rFonts w:ascii="Arial" w:hAnsi="Arial" w:eastAsia="TimesNewRoman" w:cs="Arial"/>
          <w:sz w:val="24"/>
          <w:szCs w:val="24"/>
        </w:rPr>
        <w:t xml:space="preserve"> </w:t>
      </w:r>
      <w:r>
        <w:rPr>
          <w:rFonts w:ascii="Arial" w:hAnsi="Arial" w:eastAsia="TimesNewRoman" w:cs="Arial"/>
          <w:sz w:val="24"/>
          <w:szCs w:val="24"/>
        </w:rPr>
        <w:t xml:space="preserve">наведени</w:t>
      </w:r>
      <w:r>
        <w:rPr>
          <w:rFonts w:ascii="Arial" w:hAnsi="Arial" w:eastAsia="TimesNewRoman" w:cs="Arial"/>
          <w:sz w:val="24"/>
          <w:szCs w:val="24"/>
        </w:rPr>
        <w:t xml:space="preserve"> у </w:t>
      </w:r>
      <w:r>
        <w:rPr>
          <w:rFonts w:ascii="Arial" w:hAnsi="Arial" w:eastAsia="TimesNewRoman" w:cs="Arial"/>
          <w:sz w:val="24"/>
          <w:szCs w:val="24"/>
        </w:rPr>
        <w:t xml:space="preserve">спецификацији</w:t>
      </w:r>
      <w:r>
        <w:rPr>
          <w:rFonts w:ascii="Arial" w:hAnsi="Arial" w:eastAsia="TimesNewRoman" w:cs="Arial"/>
          <w:sz w:val="24"/>
          <w:szCs w:val="24"/>
          <w:lang w:val="sr-Cyrl-CS"/>
        </w:rPr>
        <w:t xml:space="preserve"> </w:t>
      </w:r>
      <w:r>
        <w:rPr>
          <w:rFonts w:ascii="Arial" w:hAnsi="Arial" w:eastAsia="TimesNewRoman" w:cs="Arial"/>
          <w:sz w:val="24"/>
          <w:szCs w:val="24"/>
          <w:lang w:val="sr-Cyrl-CS"/>
        </w:rPr>
        <w:t xml:space="preserve">(где не пише оригинал)</w:t>
      </w:r>
      <w:r>
        <w:rPr>
          <w:rFonts w:ascii="Arial" w:hAnsi="Arial" w:eastAsia="TimesNewRoman" w:cs="Arial"/>
          <w:sz w:val="24"/>
          <w:szCs w:val="24"/>
          <w:lang w:val="sr-Cyrl-CS"/>
        </w:rPr>
        <w:t xml:space="preserve">,</w:t>
      </w:r>
      <w:r>
        <w:rPr>
          <w:rFonts w:ascii="Arial" w:hAnsi="Arial" w:eastAsia="TimesNewRoman" w:cs="Arial"/>
          <w:sz w:val="24"/>
          <w:szCs w:val="24"/>
          <w:lang w:val="sr-Cyrl-CS"/>
        </w:rPr>
        <w:t xml:space="preserve"> </w:t>
      </w:r>
      <w:r>
        <w:rPr>
          <w:rFonts w:ascii="Arial" w:hAnsi="Arial" w:eastAsia="TimesNewRoman" w:cs="Arial"/>
          <w:sz w:val="24"/>
          <w:szCs w:val="24"/>
        </w:rPr>
        <w:t xml:space="preserve">су</w:t>
      </w:r>
      <w:r>
        <w:rPr>
          <w:rFonts w:ascii="Arial" w:hAnsi="Arial" w:eastAsia="TimesNewRoman" w:cs="Arial"/>
          <w:sz w:val="24"/>
          <w:szCs w:val="24"/>
        </w:rPr>
        <w:t xml:space="preserve"> </w:t>
      </w:r>
      <w:r>
        <w:rPr>
          <w:rFonts w:ascii="Arial" w:hAnsi="Arial" w:eastAsia="TimesNewRoman" w:cs="Arial"/>
          <w:sz w:val="24"/>
          <w:szCs w:val="24"/>
          <w:lang w:val="sr-Cyrl-CS"/>
        </w:rPr>
        <w:t xml:space="preserve">заменски тонери.</w:t>
      </w:r>
      <w:r>
        <w:rPr>
          <w:rFonts w:ascii="Arial" w:hAnsi="Arial" w:eastAsia="TimesNewRoman" w:cs="Arial"/>
          <w:sz w:val="24"/>
          <w:szCs w:val="24"/>
        </w:rPr>
        <w:t xml:space="preserve"> </w:t>
      </w:r>
      <w:r>
        <w:rPr>
          <w:rFonts w:ascii="Arial" w:hAnsi="Arial" w:eastAsia="TimesNewRoman" w:cs="Arial"/>
          <w:sz w:val="24"/>
          <w:szCs w:val="24"/>
        </w:rPr>
        <w:t xml:space="preserve">Ови тонери морају бити нови, нерепарирани, упаковани у оригинал паковање произвођача, са декларацијом произвођача, или увозника добара.</w:t>
      </w:r>
      <w:r>
        <w:rPr>
          <w:rFonts w:ascii="Arial" w:hAnsi="Arial" w:eastAsia="TimesNewRoman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Цену у понуди исказати у динарима, без обрачунатог ПДВ-а.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Понуђач доставља само једну понуду и исту не може мењати.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Понуда са варијантама није дозвољена.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Уговор ће се доделити економски најповољнијој понуди, која ће се одредити на основу критеријума „ цен</w:t>
      </w: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  <w:lang w:val="sr-Cyrl-CS"/>
        </w:rPr>
        <w:t xml:space="preserve">“.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Понуђач је дужан да достави: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4"/>
        </w:numPr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Попуњен и</w:t>
      </w:r>
      <w:r>
        <w:rPr>
          <w:rFonts w:ascii="Arial" w:hAnsi="Arial" w:cs="Arial"/>
          <w:sz w:val="24"/>
          <w:szCs w:val="24"/>
          <w:lang w:val="sr-Cyrl-CS"/>
        </w:rPr>
        <w:t xml:space="preserve"> потписан   Образац број 1. – Образац понуде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4"/>
        </w:numPr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Попуњен и</w:t>
      </w:r>
      <w:r>
        <w:rPr>
          <w:rFonts w:ascii="Arial" w:hAnsi="Arial" w:cs="Arial"/>
          <w:sz w:val="24"/>
          <w:szCs w:val="24"/>
          <w:lang w:val="sr-Cyrl-CS"/>
        </w:rPr>
        <w:t xml:space="preserve"> потписан Образац број 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  <w:lang w:val="sr-Cyrl-CS"/>
        </w:rPr>
        <w:t xml:space="preserve">. – Модел уговора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4"/>
        </w:numPr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Попуњен</w:t>
      </w:r>
      <w:r>
        <w:rPr>
          <w:rFonts w:ascii="Arial" w:hAnsi="Arial" w:cs="Arial"/>
          <w:sz w:val="24"/>
          <w:szCs w:val="24"/>
          <w:lang w:val="sr-Cyrl-CS"/>
        </w:rPr>
        <w:t xml:space="preserve"> и</w:t>
      </w:r>
      <w:r>
        <w:rPr>
          <w:rFonts w:ascii="Arial" w:hAnsi="Arial" w:cs="Arial"/>
          <w:sz w:val="24"/>
          <w:szCs w:val="24"/>
          <w:lang w:val="sr-Cyrl-CS"/>
        </w:rPr>
        <w:t xml:space="preserve"> потписан Образац број 3. – Спецификација добара и Образац структуре цене са упутством како да се попуни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0" w:left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Понуде се достављају поштом на</w:t>
      </w:r>
      <w:r>
        <w:rPr>
          <w:rFonts w:ascii="Arial" w:hAnsi="Arial" w:cs="Arial"/>
          <w:sz w:val="24"/>
          <w:szCs w:val="24"/>
          <w:lang w:val="sr-Cyrl-CS"/>
        </w:rPr>
        <w:t xml:space="preserve">  адресу: </w:t>
      </w:r>
      <w:r>
        <w:rPr>
          <w:rFonts w:ascii="Arial" w:hAnsi="Arial" w:cs="Arial"/>
          <w:sz w:val="24"/>
          <w:szCs w:val="24"/>
          <w:lang w:val="sr-Cyrl-CS"/>
        </w:rPr>
        <w:t xml:space="preserve"> Основна школа „ Херој Пинки“, Трг братства јединства 12, 21400 Бачка Паланка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потребно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је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коверти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навести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назив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број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набавке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назнаком</w:t>
      </w:r>
      <w:r>
        <w:rPr>
          <w:rFonts w:ascii="Arial" w:hAnsi="Arial" w:cs="Arial"/>
          <w:sz w:val="24"/>
          <w:szCs w:val="24"/>
        </w:rPr>
        <w:t xml:space="preserve">: НЕ ОТВАРАТИ)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или електронском поштом на адресу: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HYPERLINK "mailto:skolaherojpinki@gmail.com"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064"/>
          <w:rFonts w:ascii="Arial" w:hAnsi="Arial" w:cs="Arial"/>
          <w:b/>
          <w:sz w:val="24"/>
          <w:szCs w:val="24"/>
        </w:rPr>
        <w:t xml:space="preserve">skolaherojpinki</w:t>
      </w:r>
      <w:r>
        <w:rPr>
          <w:rStyle w:val="1064"/>
          <w:rFonts w:ascii="Arial" w:hAnsi="Arial" w:cs="Arial"/>
          <w:b/>
          <w:sz w:val="24"/>
          <w:szCs w:val="24"/>
          <w:lang w:val="sr-Cyrl-CS"/>
        </w:rPr>
        <w:t xml:space="preserve">@</w:t>
      </w:r>
      <w:r>
        <w:rPr>
          <w:rStyle w:val="1064"/>
          <w:rFonts w:ascii="Arial" w:hAnsi="Arial" w:cs="Arial"/>
          <w:b/>
          <w:sz w:val="24"/>
          <w:szCs w:val="24"/>
          <w:lang w:val="en-GB"/>
        </w:rPr>
        <w:t xml:space="preserve">gmail.com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, закључно са </w:t>
      </w:r>
      <w:r>
        <w:rPr>
          <w:rFonts w:ascii="Arial" w:hAnsi="Arial" w:cs="Arial"/>
          <w:sz w:val="24"/>
          <w:szCs w:val="24"/>
          <w:lang w:val="sr-Cyrl-RS"/>
        </w:rPr>
        <w:t xml:space="preserve">31</w:t>
      </w:r>
      <w:r>
        <w:rPr>
          <w:rFonts w:ascii="Arial" w:hAnsi="Arial" w:cs="Arial"/>
          <w:sz w:val="24"/>
          <w:szCs w:val="24"/>
          <w:lang w:val="sr-Cyrl-CS"/>
        </w:rPr>
        <w:t xml:space="preserve">.0</w:t>
      </w:r>
      <w:r>
        <w:rPr>
          <w:rFonts w:ascii="Arial" w:hAnsi="Arial" w:cs="Arial"/>
          <w:sz w:val="24"/>
          <w:szCs w:val="24"/>
          <w:lang w:val="sr-Cyrl-RS"/>
        </w:rPr>
        <w:t xml:space="preserve">3</w:t>
      </w:r>
      <w:r>
        <w:rPr>
          <w:rFonts w:ascii="Arial" w:hAnsi="Arial" w:cs="Arial"/>
          <w:sz w:val="24"/>
          <w:szCs w:val="24"/>
          <w:lang w:val="sr-Cyrl-CS"/>
        </w:rPr>
        <w:t xml:space="preserve">.202</w:t>
      </w:r>
      <w:r>
        <w:rPr>
          <w:rFonts w:ascii="Arial" w:hAnsi="Arial" w:cs="Arial"/>
          <w:sz w:val="24"/>
          <w:szCs w:val="24"/>
          <w:lang w:val="sr-Cyrl-RS"/>
        </w:rPr>
        <w:t xml:space="preserve">5</w:t>
      </w:r>
      <w:r>
        <w:rPr>
          <w:rFonts w:ascii="Arial" w:hAnsi="Arial" w:cs="Arial"/>
          <w:sz w:val="24"/>
          <w:szCs w:val="24"/>
          <w:lang w:val="sr-Cyrl-CS"/>
        </w:rPr>
        <w:t xml:space="preserve">.године.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Благовременим  ће  се  сматрати  све  понуде  које  стигну  на адресу Наручиоца , најкасније до </w:t>
      </w:r>
      <w:r>
        <w:rPr>
          <w:rFonts w:ascii="Arial" w:hAnsi="Arial" w:cs="Arial"/>
          <w:sz w:val="24"/>
          <w:szCs w:val="24"/>
          <w:lang w:val="sr-Cyrl-RS"/>
        </w:rPr>
        <w:t xml:space="preserve">31</w:t>
      </w:r>
      <w:r>
        <w:rPr>
          <w:rFonts w:ascii="Arial" w:hAnsi="Arial" w:cs="Arial"/>
          <w:sz w:val="24"/>
          <w:szCs w:val="24"/>
        </w:rPr>
        <w:t xml:space="preserve">.0</w:t>
      </w:r>
      <w:r>
        <w:rPr>
          <w:rFonts w:ascii="Arial" w:hAnsi="Arial" w:cs="Arial"/>
          <w:sz w:val="24"/>
          <w:szCs w:val="24"/>
          <w:lang w:val="sr-Cyrl-RS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.202</w:t>
      </w:r>
      <w:r>
        <w:rPr>
          <w:rFonts w:ascii="Arial" w:hAnsi="Arial" w:cs="Arial"/>
          <w:sz w:val="24"/>
          <w:szCs w:val="24"/>
          <w:lang w:val="sr-Cyrl-RS"/>
        </w:rPr>
        <w:t xml:space="preserve">5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године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</w:t>
      </w:r>
      <w:r>
        <w:rPr>
          <w:rFonts w:ascii="Arial" w:hAnsi="Arial" w:cs="Arial"/>
          <w:sz w:val="24"/>
          <w:szCs w:val="24"/>
          <w:lang w:val="sr-Cyrl-CS"/>
        </w:rPr>
        <w:t xml:space="preserve"> 10</w:t>
      </w:r>
      <w:r>
        <w:rPr>
          <w:rFonts w:ascii="Arial" w:hAnsi="Arial" w:cs="Arial"/>
          <w:sz w:val="24"/>
          <w:szCs w:val="24"/>
          <w:lang w:val="sr-Cyrl-CS"/>
        </w:rPr>
        <w:t xml:space="preserve">,30  часова.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Неблаговремене и непотпуне понуде се неће разматрати.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bCs/>
          <w:sz w:val="24"/>
          <w:szCs w:val="24"/>
        </w:rPr>
        <w:t xml:space="preserve">Сва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додатна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обавештења</w:t>
      </w:r>
      <w:r>
        <w:rPr>
          <w:rFonts w:ascii="Arial" w:hAnsi="Arial" w:cs="Arial"/>
          <w:bCs/>
          <w:sz w:val="24"/>
          <w:szCs w:val="24"/>
        </w:rPr>
        <w:t xml:space="preserve"> у </w:t>
      </w:r>
      <w:r>
        <w:rPr>
          <w:rFonts w:ascii="Arial" w:hAnsi="Arial" w:cs="Arial"/>
          <w:bCs/>
          <w:sz w:val="24"/>
          <w:szCs w:val="24"/>
        </w:rPr>
        <w:t xml:space="preserve">вези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овим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Позивом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могу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добити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путем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електронске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поште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HYPERLINK "mailto:skolaherojpinki@gmail.com"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064"/>
          <w:rFonts w:ascii="Arial" w:hAnsi="Arial" w:cs="Arial"/>
          <w:b/>
          <w:sz w:val="24"/>
          <w:szCs w:val="24"/>
        </w:rPr>
        <w:t xml:space="preserve">skolaherojpinki</w:t>
      </w:r>
      <w:r>
        <w:rPr>
          <w:rStyle w:val="1064"/>
          <w:rFonts w:ascii="Arial" w:hAnsi="Arial" w:cs="Arial"/>
          <w:b/>
          <w:sz w:val="24"/>
          <w:szCs w:val="24"/>
          <w:lang w:val="sr-Cyrl-CS"/>
        </w:rPr>
        <w:t xml:space="preserve">@</w:t>
      </w:r>
      <w:r>
        <w:rPr>
          <w:rStyle w:val="1064"/>
          <w:rFonts w:ascii="Arial" w:hAnsi="Arial" w:cs="Arial"/>
          <w:b/>
          <w:sz w:val="24"/>
          <w:szCs w:val="24"/>
          <w:lang w:val="en-GB"/>
        </w:rPr>
        <w:t xml:space="preserve">gmail.com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, закључно са </w:t>
      </w:r>
      <w:r>
        <w:rPr>
          <w:rFonts w:ascii="Arial" w:hAnsi="Arial" w:cs="Arial"/>
          <w:sz w:val="24"/>
          <w:szCs w:val="24"/>
          <w:lang w:val="sr-Cyrl-RS"/>
        </w:rPr>
        <w:t xml:space="preserve">31</w:t>
      </w:r>
      <w:r>
        <w:rPr>
          <w:rFonts w:ascii="Arial" w:hAnsi="Arial" w:cs="Arial"/>
          <w:sz w:val="24"/>
          <w:szCs w:val="24"/>
          <w:lang w:val="sr-Cyrl-CS"/>
        </w:rPr>
        <w:t xml:space="preserve">.0</w:t>
      </w:r>
      <w:r>
        <w:rPr>
          <w:rFonts w:ascii="Arial" w:hAnsi="Arial" w:cs="Arial"/>
          <w:sz w:val="24"/>
          <w:szCs w:val="24"/>
          <w:lang w:val="sr-Cyrl-RS"/>
        </w:rPr>
        <w:t xml:space="preserve">3</w:t>
      </w:r>
      <w:r>
        <w:rPr>
          <w:rFonts w:ascii="Arial" w:hAnsi="Arial" w:cs="Arial"/>
          <w:sz w:val="24"/>
          <w:szCs w:val="24"/>
          <w:lang w:val="sr-Cyrl-CS"/>
        </w:rPr>
        <w:t xml:space="preserve">.202</w:t>
      </w:r>
      <w:r>
        <w:rPr>
          <w:rFonts w:ascii="Arial" w:hAnsi="Arial" w:cs="Arial"/>
          <w:sz w:val="24"/>
          <w:szCs w:val="24"/>
          <w:lang w:val="sr-Cyrl-RS"/>
        </w:rPr>
        <w:t xml:space="preserve">5</w:t>
      </w:r>
      <w:r>
        <w:rPr>
          <w:rFonts w:ascii="Arial" w:hAnsi="Arial" w:cs="Arial"/>
          <w:sz w:val="24"/>
          <w:szCs w:val="24"/>
          <w:lang w:val="sr-Cyrl-CS"/>
        </w:rPr>
        <w:t xml:space="preserve">.године.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С` поштовањем!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1054"/>
        <w:pBdr/>
        <w:spacing/>
        <w:ind w:right="6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highlight w:val="none"/>
          <w:lang w:val="ru-RU"/>
        </w:rPr>
      </w:r>
      <w:r>
        <w:rPr>
          <w:rFonts w:ascii="Arial" w:hAnsi="Arial" w:cs="Arial"/>
          <w:bCs/>
          <w:i/>
          <w:sz w:val="24"/>
          <w:szCs w:val="24"/>
        </w:rPr>
      </w:r>
      <w:r>
        <w:rPr>
          <w:rFonts w:ascii="Arial" w:hAnsi="Arial" w:cs="Arial"/>
          <w:bCs/>
          <w:i/>
          <w:sz w:val="24"/>
          <w:szCs w:val="24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sz w:val="24"/>
          <w:szCs w:val="24"/>
          <w:highlight w:val="none"/>
        </w:rPr>
      </w:pPr>
      <w:r>
        <w:rPr>
          <w:rFonts w:ascii="Arial" w:hAnsi="Arial" w:cs="Arial"/>
          <w:bCs/>
          <w:i/>
          <w:sz w:val="24"/>
          <w:szCs w:val="24"/>
          <w:highlight w:val="none"/>
          <w:lang w:val="ru-RU"/>
        </w:rPr>
      </w:r>
      <w:r>
        <w:rPr>
          <w:rFonts w:ascii="Arial" w:hAnsi="Arial" w:cs="Arial"/>
          <w:bCs/>
          <w:i/>
          <w:sz w:val="24"/>
          <w:szCs w:val="24"/>
          <w:highlight w:val="none"/>
        </w:rPr>
      </w:r>
      <w:r>
        <w:rPr>
          <w:rFonts w:ascii="Arial" w:hAnsi="Arial" w:cs="Arial"/>
          <w:bCs/>
          <w:i/>
          <w:sz w:val="24"/>
          <w:szCs w:val="24"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sz w:val="24"/>
          <w:szCs w:val="24"/>
          <w:highlight w:val="none"/>
        </w:rPr>
      </w:pPr>
      <w:r>
        <w:rPr>
          <w:rFonts w:ascii="Arial" w:hAnsi="Arial" w:cs="Arial"/>
          <w:bCs/>
          <w:i/>
          <w:sz w:val="24"/>
          <w:szCs w:val="24"/>
          <w:highlight w:val="none"/>
          <w:lang w:val="ru-RU"/>
        </w:rPr>
      </w:r>
      <w:r>
        <w:rPr>
          <w:rFonts w:ascii="Arial" w:hAnsi="Arial" w:cs="Arial"/>
          <w:bCs/>
          <w:i/>
          <w:sz w:val="24"/>
          <w:szCs w:val="24"/>
          <w:highlight w:val="none"/>
        </w:rPr>
      </w:r>
      <w:r>
        <w:rPr>
          <w:rFonts w:ascii="Arial" w:hAnsi="Arial" w:cs="Arial"/>
          <w:bCs/>
          <w:i/>
          <w:sz w:val="24"/>
          <w:szCs w:val="24"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sz w:val="24"/>
          <w:szCs w:val="24"/>
          <w:highlight w:val="none"/>
        </w:rPr>
      </w:pPr>
      <w:r>
        <w:rPr>
          <w:rFonts w:ascii="Arial" w:hAnsi="Arial" w:cs="Arial"/>
          <w:bCs/>
          <w:i/>
          <w:sz w:val="24"/>
          <w:szCs w:val="24"/>
          <w:highlight w:val="none"/>
          <w:lang w:val="ru-RU"/>
        </w:rPr>
      </w:r>
      <w:r>
        <w:rPr>
          <w:rFonts w:ascii="Arial" w:hAnsi="Arial" w:cs="Arial"/>
          <w:bCs/>
          <w:i/>
          <w:sz w:val="24"/>
          <w:szCs w:val="24"/>
          <w:highlight w:val="none"/>
        </w:rPr>
      </w:r>
      <w:r>
        <w:rPr>
          <w:rFonts w:ascii="Arial" w:hAnsi="Arial" w:cs="Arial"/>
          <w:bCs/>
          <w:i/>
          <w:sz w:val="24"/>
          <w:szCs w:val="24"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center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i/>
          <w:highlight w:val="none"/>
          <w:lang w:val="ru-RU"/>
        </w:rPr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Bdr/>
        <w:spacing/>
        <w:ind w:right="63"/>
        <w:jc w:val="left"/>
        <w:rPr>
          <w:rFonts w:ascii="Arial" w:hAnsi="Arial" w:cs="Arial"/>
          <w:bCs/>
          <w:i/>
          <w:highlight w:val="none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Cs/>
          <w:lang w:val="ru-RU"/>
        </w:rPr>
        <w:t xml:space="preserve">                </w:t>
      </w:r>
      <w:r>
        <w:rPr>
          <w:rFonts w:ascii="Arial" w:hAnsi="Arial" w:cs="Arial"/>
          <w:bCs/>
          <w:i/>
          <w:lang w:val="ru-RU"/>
        </w:rPr>
        <w:t xml:space="preserve">Образац бр.1</w:t>
      </w:r>
      <w:r>
        <w:rPr>
          <w:rFonts w:ascii="Arial" w:hAnsi="Arial" w:cs="Arial"/>
          <w:bCs/>
          <w:i/>
          <w:highlight w:val="none"/>
        </w:rPr>
      </w:r>
      <w:r>
        <w:rPr>
          <w:rFonts w:ascii="Arial" w:hAnsi="Arial" w:cs="Arial"/>
          <w:bCs/>
          <w:i/>
          <w:highlight w:val="none"/>
        </w:rPr>
      </w:r>
    </w:p>
    <w:p>
      <w:pPr>
        <w:pStyle w:val="1054"/>
        <w:pBdr/>
        <w:spacing/>
        <w:ind w:right="63"/>
        <w:jc w:val="lef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lang w:val="ru-RU"/>
        </w:rPr>
      </w:r>
      <w:r>
        <w:rPr>
          <w:rFonts w:ascii="Arial" w:hAnsi="Arial" w:cs="Arial"/>
          <w:b/>
          <w:bCs/>
          <w:sz w:val="40"/>
          <w:szCs w:val="40"/>
        </w:rPr>
      </w:r>
      <w:r>
        <w:rPr>
          <w:rFonts w:ascii="Arial" w:hAnsi="Arial" w:cs="Arial"/>
          <w:b/>
          <w:bCs/>
          <w:sz w:val="40"/>
          <w:szCs w:val="40"/>
        </w:rPr>
      </w:r>
    </w:p>
    <w:p>
      <w:pPr>
        <w:pStyle w:val="1054"/>
        <w:pBdr/>
        <w:spacing/>
        <w:ind w:right="6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ОБРАЗАЦ ПОНУДЕ</w: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1054"/>
        <w:pBdr/>
        <w:spacing/>
        <w:ind w:right="63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1054"/>
        <w:pBdr/>
        <w:spacing/>
        <w:ind w:right="6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Понуда број___________ од________ за јавну набавку добара-</w:t>
      </w:r>
      <w:r>
        <w:rPr>
          <w:rFonts w:ascii="Arial" w:hAnsi="Arial" w:cs="Arial"/>
          <w:sz w:val="22"/>
          <w:szCs w:val="22"/>
          <w:lang w:val="sr-Cyrl-RS"/>
        </w:rPr>
        <w:t xml:space="preserve">набавка канцеларијског материјала</w:t>
      </w:r>
      <w:r>
        <w:rPr>
          <w:rFonts w:ascii="Arial" w:hAnsi="Arial" w:cs="Arial"/>
          <w:sz w:val="22"/>
          <w:szCs w:val="22"/>
          <w:lang w:val="sr-Cyrl-CS"/>
        </w:rPr>
        <w:t xml:space="preserve"> за потребе ОШ „Херој Пинки“ Бачка Паланка, број ЈН 0</w:t>
      </w:r>
      <w:r>
        <w:rPr>
          <w:rFonts w:ascii="Arial" w:hAnsi="Arial" w:cs="Arial"/>
          <w:sz w:val="22"/>
          <w:szCs w:val="22"/>
          <w:lang w:val="sr-Cyrl-RS"/>
        </w:rPr>
        <w:t xml:space="preserve">1</w:t>
      </w:r>
      <w:r>
        <w:rPr>
          <w:rFonts w:ascii="Arial" w:hAnsi="Arial" w:cs="Arial"/>
          <w:sz w:val="22"/>
          <w:szCs w:val="22"/>
          <w:lang w:val="sr-Cyrl-CS"/>
        </w:rPr>
        <w:t xml:space="preserve">/20</w:t>
      </w:r>
      <w:r>
        <w:rPr>
          <w:rFonts w:ascii="Arial" w:hAnsi="Arial" w:cs="Arial"/>
          <w:sz w:val="22"/>
          <w:szCs w:val="22"/>
          <w:lang w:val="sr-Cyrl-CS"/>
        </w:rPr>
        <w:t xml:space="preserve">2</w:t>
      </w:r>
      <w:r>
        <w:rPr>
          <w:rFonts w:ascii="Arial" w:hAnsi="Arial" w:cs="Arial"/>
          <w:sz w:val="22"/>
          <w:szCs w:val="22"/>
          <w:lang w:val="sr-Cyrl-RS"/>
        </w:rPr>
        <w:t xml:space="preserve">5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54"/>
        <w:pBdr/>
        <w:spacing/>
        <w:ind w:right="6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</w:r>
      <w:r>
        <w:rPr>
          <w:rFonts w:ascii="Arial" w:hAnsi="Arial" w:cs="Arial"/>
          <w:b/>
          <w:bCs/>
          <w:sz w:val="32"/>
          <w:szCs w:val="32"/>
        </w:rPr>
      </w:r>
      <w:r>
        <w:rPr>
          <w:rFonts w:ascii="Arial" w:hAnsi="Arial" w:cs="Arial"/>
          <w:b/>
          <w:bCs/>
          <w:sz w:val="32"/>
          <w:szCs w:val="32"/>
        </w:rPr>
      </w:r>
    </w:p>
    <w:p>
      <w:pPr>
        <w:pStyle w:val="1054"/>
        <w:pBdr/>
        <w:spacing/>
        <w:ind w:right="63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1) ОПШТИ ПОДАЦИ О ПОНУЂАЧУ</w:t>
      </w:r>
      <w:r>
        <w:rPr>
          <w:rFonts w:ascii="Arial" w:hAnsi="Arial" w:cs="Arial"/>
          <w:b/>
          <w:bCs/>
          <w:i/>
          <w:sz w:val="28"/>
          <w:szCs w:val="28"/>
        </w:rPr>
      </w:r>
      <w:r>
        <w:rPr>
          <w:rFonts w:ascii="Arial" w:hAnsi="Arial" w:cs="Arial"/>
          <w:b/>
          <w:bCs/>
          <w:i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78"/>
        <w:gridCol w:w="4680"/>
      </w:tblGrid>
      <w:tr>
        <w:trPr>
          <w:trHeight w:val="786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1054"/>
              <w:pBdr/>
              <w:spacing/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Назив понуђача</w:t>
            </w:r>
            <w:r>
              <w:rPr>
                <w:rFonts w:ascii="Arial" w:hAnsi="Arial" w:cs="Arial"/>
                <w:bCs/>
                <w:lang w:val="sr-Cyrl-CS"/>
              </w:rPr>
              <w:t xml:space="preserve">: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624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Адреса 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понуђача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: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606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Матични број 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понуђача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: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550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Порески идентификациони број 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понуђача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 ( ПИБ):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550"/>
        </w:trPr>
        <w:tc>
          <w:tcPr>
            <w:tcBorders/>
            <w:tcW w:w="3978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  <w:lang w:val="sr-Cyrl-RS"/>
              </w:rPr>
              <w:t xml:space="preserve">Име особе за контакт</w:t>
            </w:r>
            <w:r>
              <w:rPr>
                <w:rFonts w:ascii="Arial" w:hAnsi="Arial" w:cs="Arial"/>
                <w:bCs/>
                <w:i/>
              </w:rPr>
            </w:r>
            <w:r>
              <w:rPr>
                <w:rFonts w:ascii="Arial" w:hAnsi="Arial" w:cs="Arial"/>
                <w:bCs/>
                <w:i/>
              </w:rPr>
            </w:r>
          </w:p>
        </w:tc>
        <w:tc>
          <w:tcPr>
            <w:tcBorders/>
            <w:tcW w:w="4680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561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Електронска адреса 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понуђача</w:t>
            </w:r>
            <w:r>
              <w:rPr>
                <w:rFonts w:ascii="Arial" w:hAnsi="Arial" w:cs="Arial"/>
                <w:bCs/>
                <w:i/>
              </w:rPr>
            </w:r>
            <w:r>
              <w:rPr>
                <w:rFonts w:ascii="Arial" w:hAnsi="Arial" w:cs="Arial"/>
                <w:bCs/>
                <w:i/>
              </w:rPr>
            </w:r>
          </w:p>
          <w:p>
            <w:pPr>
              <w:pStyle w:val="1054"/>
              <w:pBdr/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(</w:t>
            </w:r>
            <w:r>
              <w:rPr>
                <w:rFonts w:ascii="Arial" w:hAnsi="Arial" w:cs="Arial"/>
                <w:bCs/>
                <w:i/>
              </w:rPr>
              <w:t xml:space="preserve">e-mail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):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561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Телефон:</w:t>
            </w:r>
            <w:r>
              <w:rPr>
                <w:rFonts w:ascii="Arial" w:hAnsi="Arial" w:cs="Arial"/>
                <w:bCs/>
                <w:i/>
              </w:rPr>
            </w:r>
            <w:r>
              <w:rPr>
                <w:rFonts w:ascii="Arial" w:hAnsi="Arial" w:cs="Arial"/>
                <w:bCs/>
                <w:i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561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Телефакс:</w:t>
            </w:r>
            <w:r>
              <w:rPr>
                <w:rFonts w:ascii="Arial" w:hAnsi="Arial" w:cs="Arial"/>
                <w:bCs/>
                <w:i/>
              </w:rPr>
            </w:r>
            <w:r>
              <w:rPr>
                <w:rFonts w:ascii="Arial" w:hAnsi="Arial" w:cs="Arial"/>
                <w:bCs/>
                <w:i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838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Број рачуна 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понуђача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 и назив банке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838"/>
        </w:trPr>
        <w:tc>
          <w:tcPr>
            <w:tcBorders/>
            <w:tcW w:w="3978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  <w:lang w:val="sr-Cyrl-RS"/>
              </w:rPr>
              <w:t xml:space="preserve">Лице овлашћено за потписивање уговора</w:t>
            </w:r>
            <w:r>
              <w:rPr>
                <w:rFonts w:ascii="Arial" w:hAnsi="Arial" w:cs="Arial"/>
                <w:bCs/>
                <w:i/>
              </w:rPr>
            </w:r>
            <w:r>
              <w:rPr>
                <w:rFonts w:ascii="Arial" w:hAnsi="Arial" w:cs="Arial"/>
                <w:bCs/>
                <w:i/>
              </w:rPr>
            </w:r>
          </w:p>
        </w:tc>
        <w:tc>
          <w:tcPr>
            <w:tcBorders/>
            <w:tcW w:w="4680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</w:tbl>
    <w:p>
      <w:pPr>
        <w:pStyle w:val="1054"/>
        <w:pBdr/>
        <w:spacing/>
        <w:ind w:right="6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</w:r>
      <w:r>
        <w:rPr>
          <w:rFonts w:ascii="Arial" w:hAnsi="Arial" w:cs="Arial"/>
          <w:b/>
          <w:bCs/>
          <w:sz w:val="32"/>
          <w:szCs w:val="32"/>
        </w:rPr>
      </w:r>
      <w:r>
        <w:rPr>
          <w:rFonts w:ascii="Arial" w:hAnsi="Arial" w:cs="Arial"/>
          <w:b/>
          <w:bCs/>
          <w:sz w:val="32"/>
          <w:szCs w:val="32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eastAsia="TimesNewRomanPSMT" w:cs="Arial"/>
          <w:b/>
          <w:bCs/>
          <w:i/>
          <w:iCs/>
          <w:sz w:val="22"/>
          <w:szCs w:val="22"/>
        </w:rPr>
        <w:t xml:space="preserve">2) ПОНУДУ ПОДНОСИ: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0" w:type="auto"/>
        <w:tblInd w:w="-20" w:type="dxa"/>
        <w:tblBorders/>
        <w:tblLayout w:type="fixed"/>
        <w:tblLook w:val="0000" w:firstRow="0" w:lastRow="0" w:firstColumn="0" w:lastColumn="0" w:noHBand="0" w:noVBand="0"/>
      </w:tblPr>
      <w:tblGrid>
        <w:gridCol w:w="928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/>
                <w:bCs/>
                <w:sz w:val="22"/>
                <w:szCs w:val="22"/>
              </w:rPr>
              <w:t xml:space="preserve">А) САМОСТАЛНО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/>
                <w:bCs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/>
                <w:bCs/>
                <w:sz w:val="22"/>
                <w:szCs w:val="22"/>
              </w:rPr>
              <w:t xml:space="preserve">Б) СА ПОДИЗВОЂАЧЕМ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/>
                <w:bCs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TimesNewRomanPSMT" w:cs="Arial"/>
                <w:b/>
                <w:bCs/>
                <w:sz w:val="22"/>
                <w:szCs w:val="22"/>
              </w:rPr>
              <w:t xml:space="preserve">В) КАО ЗАЈЕДНИЧКУ ПОНУДУ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</w:tbl>
    <w:p>
      <w:pPr>
        <w:pBdr/>
        <w:spacing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98"/>
        <w:numPr>
          <w:ilvl w:val="0"/>
          <w:numId w:val="5"/>
        </w:numPr>
        <w:pBdr/>
        <w:tabs>
          <w:tab w:val="num" w:leader="none" w:pos="1170"/>
          <w:tab w:val="clear" w:leader="none" w:pos="1500"/>
        </w:tabs>
        <w:spacing/>
        <w:ind w:hanging="30" w:left="1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lang w:val="sr-Cyrl-CS"/>
        </w:rPr>
        <w:t xml:space="preserve">Заокружити начин подношења понуде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eastAsia="TimesNewRomanPSMT" w:cs="Arial"/>
          <w:b/>
          <w:bCs/>
          <w:sz w:val="22"/>
          <w:szCs w:val="22"/>
        </w:rPr>
        <w:t xml:space="preserve">3) ОПИС ПРЕДМЕТА НАБАВКЕ: </w:t>
      </w:r>
      <w:r>
        <w:rPr>
          <w:rFonts w:ascii="Arial" w:hAnsi="Arial" w:cs="Arial"/>
          <w:sz w:val="22"/>
          <w:szCs w:val="22"/>
          <w:lang w:val="sr-Cyrl-RS"/>
        </w:rPr>
        <w:t xml:space="preserve">набавка канцеларијског материјала</w:t>
      </w:r>
      <w:r>
        <w:rPr>
          <w:rFonts w:ascii="Arial" w:hAnsi="Arial" w:cs="Arial"/>
          <w:sz w:val="22"/>
          <w:szCs w:val="22"/>
          <w:lang w:val="sr-Cyrl-CS"/>
        </w:rPr>
        <w:t xml:space="preserve"> за потребе ОШ „Херој Пинки“ Бачка Паланка, број ЈН 0</w:t>
      </w:r>
      <w:r>
        <w:rPr>
          <w:rFonts w:ascii="Arial" w:hAnsi="Arial" w:cs="Arial"/>
          <w:sz w:val="22"/>
          <w:szCs w:val="22"/>
          <w:lang w:val="sr-Cyrl-RS"/>
        </w:rPr>
        <w:t xml:space="preserve">1</w:t>
      </w:r>
      <w:r>
        <w:rPr>
          <w:rFonts w:ascii="Arial" w:hAnsi="Arial" w:cs="Arial"/>
          <w:sz w:val="22"/>
          <w:szCs w:val="22"/>
          <w:lang w:val="sr-Cyrl-CS"/>
        </w:rPr>
        <w:t xml:space="preserve">/20</w:t>
      </w:r>
      <w:r>
        <w:rPr>
          <w:rFonts w:ascii="Arial" w:hAnsi="Arial" w:cs="Arial"/>
          <w:sz w:val="22"/>
          <w:szCs w:val="22"/>
          <w:lang w:val="sr-Cyrl-CS"/>
        </w:rPr>
        <w:t xml:space="preserve">2</w:t>
      </w:r>
      <w:r>
        <w:rPr>
          <w:rFonts w:ascii="Arial" w:hAnsi="Arial" w:cs="Arial"/>
          <w:sz w:val="22"/>
          <w:szCs w:val="22"/>
          <w:lang w:val="sr-Cyrl-RS"/>
        </w:rPr>
        <w:t xml:space="preserve">5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0" w:type="auto"/>
        <w:tblInd w:w="303" w:type="dxa"/>
        <w:tblBorders/>
        <w:tblLayout w:type="fixed"/>
        <w:tblLook w:val="0000" w:firstRow="0" w:lastRow="0" w:firstColumn="0" w:lastColumn="0" w:noHBand="0" w:noVBand="0"/>
      </w:tblPr>
      <w:tblGrid>
        <w:gridCol w:w="3774"/>
        <w:gridCol w:w="4851"/>
      </w:tblGrid>
      <w:tr>
        <w:trPr>
          <w:trHeight w:val="8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7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sz w:val="22"/>
                <w:szCs w:val="22"/>
                <w:lang w:val="ru-RU"/>
              </w:rPr>
              <w:t xml:space="preserve">Понуђена цена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TimesNewRomanPSMT" w:cs="Arial"/>
                <w:bCs/>
                <w:sz w:val="22"/>
                <w:szCs w:val="22"/>
                <w:lang w:val="ru-RU"/>
              </w:rPr>
              <w:t xml:space="preserve">без ПДВ-а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lang w:val="ru-RU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lang w:val="ru-RU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7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7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sz w:val="22"/>
                <w:szCs w:val="22"/>
                <w:lang w:val="ru-RU"/>
              </w:rPr>
              <w:t xml:space="preserve">Понуђена цена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sz w:val="22"/>
                <w:szCs w:val="22"/>
                <w:lang w:val="ru-RU"/>
              </w:rPr>
              <w:t xml:space="preserve">са ПДВ-ом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TimesNewRomanPSMT" w:cs="Arial"/>
                <w:bCs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lang w:val="ru-RU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9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7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lang w:val="ru-RU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sz w:val="22"/>
                <w:szCs w:val="22"/>
                <w:lang w:val="ru-RU"/>
              </w:rPr>
              <w:t xml:space="preserve">Начин и услови  плаћања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1" w:type="dxa"/>
            <w:textDirection w:val="lrTb"/>
            <w:noWrap w:val="false"/>
          </w:tcPr>
          <w:p>
            <w:pPr>
              <w:pBdr/>
              <w:spacing/>
              <w:ind w:firstLine="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Плаћање ће се  вршити  у року од најкасније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45 дана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од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дана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пријаве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рачуна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на</w:t>
            </w:r>
            <w:r>
              <w:rPr>
                <w:rFonts w:ascii="Arial" w:hAnsi="Arial" w:cs="Arial"/>
                <w:sz w:val="22"/>
                <w:szCs w:val="22"/>
              </w:rPr>
              <w:t xml:space="preserve"> ЦРФ у </w:t>
            </w:r>
            <w:r>
              <w:rPr>
                <w:rFonts w:ascii="Arial" w:hAnsi="Arial" w:cs="Arial"/>
                <w:sz w:val="22"/>
                <w:szCs w:val="22"/>
              </w:rPr>
              <w:t xml:space="preserve">складу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Законом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о </w:t>
            </w:r>
            <w:r>
              <w:rPr>
                <w:rFonts w:ascii="Arial" w:hAnsi="Arial" w:cs="Arial"/>
                <w:sz w:val="22"/>
                <w:szCs w:val="22"/>
              </w:rPr>
              <w:t xml:space="preserve">роковима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измирења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новчаних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обавеза</w:t>
            </w:r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комерцијалним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трансакцијама</w:t>
            </w:r>
            <w:r>
              <w:rPr>
                <w:rFonts w:ascii="Arial" w:hAnsi="Arial" w:cs="Arial"/>
                <w:sz w:val="22"/>
                <w:szCs w:val="22"/>
              </w:rPr>
              <w:t xml:space="preserve"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након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испоруке добара Наручиоцу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испостављања фактуре и документа којим је потврђена испорука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151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7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lang w:val="ru-RU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 w:firstLine="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Рок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испоруке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добара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не може бити дужи од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дана од дана пријема захтева наручиоца</w:t>
            </w:r>
            <w:r>
              <w:rPr>
                <w:rFonts w:ascii="Arial" w:hAnsi="Arial" w:cs="Arial"/>
                <w:sz w:val="22"/>
                <w:szCs w:val="22"/>
              </w:rPr>
              <w:t xml:space="preserve">)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дана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од дана пријема захтева наручиоца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102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7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lang w:val="ru-RU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 w:firstLine="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Место испоруке: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51" w:type="dxa"/>
            <w:textDirection w:val="lrTb"/>
            <w:noWrap w:val="false"/>
          </w:tcPr>
          <w:p>
            <w:pPr>
              <w:pBdr/>
              <w:spacing/>
              <w:ind w:firstLine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Понуђач је у обавези да захтевана добра испоручи </w:t>
            </w:r>
            <w:r>
              <w:rPr>
                <w:rFonts w:ascii="Arial" w:hAnsi="Arial" w:cs="Arial"/>
                <w:sz w:val="22"/>
                <w:szCs w:val="22"/>
              </w:rPr>
              <w:t xml:space="preserve">fco.Наручилац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,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Трг братства јединства 12, 21400 Бачка Паланка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 w:firstLine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111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lang w:val="ru-RU"/>
              </w:rPr>
              <w:t xml:space="preserve">       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lang w:val="ru-RU"/>
              </w:rPr>
              <w:t xml:space="preserve">         </w:t>
            </w:r>
            <w:r>
              <w:rPr>
                <w:rFonts w:ascii="Arial" w:hAnsi="Arial" w:eastAsia="TimesNewRomanPSMT" w:cs="Arial"/>
                <w:bCs/>
                <w:sz w:val="22"/>
                <w:szCs w:val="22"/>
                <w:lang w:val="ru-RU"/>
              </w:rPr>
              <w:t xml:space="preserve">Рок важења понуде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lang w:val="sr-Cyrl-CS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eastAsia="TimesNewRomanPSMT" w:cs="Arial"/>
                <w:bCs/>
                <w:sz w:val="22"/>
                <w:szCs w:val="22"/>
                <w:lang w:val="sr-Cyrl-CS"/>
              </w:rPr>
              <w:t xml:space="preserve">      90 </w:t>
            </w:r>
            <w:r>
              <w:rPr>
                <w:rFonts w:ascii="Arial" w:hAnsi="Arial" w:eastAsia="TimesNewRomanPSMT" w:cs="Arial"/>
                <w:bCs/>
                <w:sz w:val="22"/>
                <w:szCs w:val="22"/>
                <w:lang w:val="sr-Cyrl-CS"/>
              </w:rPr>
              <w:t xml:space="preserve"> дана од дана отварања понуде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Понуђена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цена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је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фиксна</w:t>
      </w:r>
      <w:r>
        <w:rPr>
          <w:rFonts w:ascii="Arial" w:hAnsi="Arial" w:cs="Arial"/>
          <w:sz w:val="22"/>
          <w:szCs w:val="22"/>
        </w:rPr>
        <w:t xml:space="preserve"> и </w:t>
      </w:r>
      <w:r>
        <w:rPr>
          <w:rFonts w:ascii="Arial" w:hAnsi="Arial" w:cs="Arial"/>
          <w:sz w:val="22"/>
          <w:szCs w:val="22"/>
        </w:rPr>
        <w:t xml:space="preserve">не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може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мењати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све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време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трајања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уговора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left="720"/>
        <w:jc w:val="both"/>
        <w:rPr>
          <w:rFonts w:ascii="Arial" w:hAnsi="Arial" w:cs="Arial"/>
        </w:rPr>
      </w:pPr>
      <w:r>
        <w:rPr>
          <w:rFonts w:ascii="Arial" w:hAnsi="Arial" w:eastAsia="TimesNewRomanPSMT" w:cs="Arial"/>
          <w:bCs/>
          <w:sz w:val="22"/>
          <w:szCs w:val="22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eastAsia="TimesNewRomanPSMT" w:cs="Arial"/>
          <w:bCs/>
          <w:sz w:val="22"/>
          <w:szCs w:val="22"/>
        </w:rPr>
        <w:t xml:space="preserve">                </w:t>
      </w:r>
      <w:r>
        <w:rPr>
          <w:rFonts w:ascii="Arial" w:hAnsi="Arial" w:eastAsia="TimesNewRomanPSMT" w:cs="Arial"/>
          <w:bCs/>
          <w:sz w:val="22"/>
          <w:szCs w:val="22"/>
        </w:rPr>
        <w:t xml:space="preserve">Датум</w:t>
      </w:r>
      <w:r>
        <w:rPr>
          <w:rFonts w:ascii="Arial" w:hAnsi="Arial" w:eastAsia="TimesNewRomanPSMT" w:cs="Arial"/>
          <w:bCs/>
          <w:sz w:val="22"/>
          <w:szCs w:val="22"/>
        </w:rPr>
        <w:t xml:space="preserve"> </w:t>
      </w:r>
      <w:r>
        <w:rPr>
          <w:rFonts w:ascii="Arial" w:hAnsi="Arial" w:eastAsia="TimesNewRomanPSMT" w:cs="Arial"/>
          <w:bCs/>
          <w:sz w:val="22"/>
          <w:szCs w:val="22"/>
        </w:rPr>
        <w:tab/>
      </w:r>
      <w:r>
        <w:rPr>
          <w:rFonts w:ascii="Arial" w:hAnsi="Arial" w:eastAsia="TimesNewRomanPSMT" w:cs="Arial"/>
          <w:bCs/>
          <w:sz w:val="22"/>
          <w:szCs w:val="22"/>
        </w:rPr>
        <w:tab/>
      </w:r>
      <w:r>
        <w:rPr>
          <w:rFonts w:ascii="Arial" w:hAnsi="Arial" w:eastAsia="TimesNewRomanPSMT" w:cs="Arial"/>
          <w:bCs/>
          <w:sz w:val="22"/>
          <w:szCs w:val="22"/>
        </w:rPr>
        <w:tab/>
        <w:t xml:space="preserve">          </w:t>
      </w:r>
      <w:r>
        <w:rPr>
          <w:rFonts w:ascii="Arial" w:hAnsi="Arial" w:eastAsia="TimesNewRomanPSMT" w:cs="Arial"/>
          <w:bCs/>
          <w:sz w:val="22"/>
          <w:szCs w:val="22"/>
        </w:rPr>
        <w:tab/>
      </w:r>
      <w:r>
        <w:rPr>
          <w:rFonts w:ascii="Arial" w:hAnsi="Arial" w:eastAsia="TimesNewRomanPSMT" w:cs="Arial"/>
          <w:bCs/>
          <w:sz w:val="22"/>
          <w:szCs w:val="22"/>
        </w:rPr>
        <w:tab/>
        <w:t xml:space="preserve"> </w:t>
      </w:r>
      <w:r>
        <w:rPr>
          <w:rFonts w:ascii="Arial" w:hAnsi="Arial" w:eastAsia="TimesNewRomanPSMT" w:cs="Arial"/>
          <w:bCs/>
          <w:sz w:val="22"/>
          <w:szCs w:val="22"/>
          <w:lang w:val="sr-Cyrl-RS"/>
        </w:rPr>
        <w:t xml:space="preserve">       </w:t>
      </w:r>
      <w:r>
        <w:rPr>
          <w:rFonts w:ascii="Arial" w:hAnsi="Arial" w:eastAsia="TimesNewRomanPSMT" w:cs="Arial"/>
          <w:bCs/>
          <w:sz w:val="22"/>
          <w:szCs w:val="22"/>
        </w:rPr>
        <w:t xml:space="preserve"> </w:t>
      </w:r>
      <w:r>
        <w:rPr>
          <w:rFonts w:ascii="Arial" w:hAnsi="Arial" w:eastAsia="TimesNewRomanPSMT" w:cs="Arial"/>
          <w:bCs/>
          <w:sz w:val="22"/>
          <w:szCs w:val="22"/>
        </w:rPr>
        <w:t xml:space="preserve">       </w:t>
      </w:r>
      <w:r>
        <w:rPr>
          <w:rFonts w:ascii="Arial" w:hAnsi="Arial" w:eastAsia="TimesNewRomanPSMT" w:cs="Arial"/>
          <w:bCs/>
          <w:sz w:val="22"/>
          <w:szCs w:val="22"/>
          <w:lang w:val="sr-Cyrl-CS"/>
        </w:rPr>
        <w:t xml:space="preserve">Овлашћено </w:t>
      </w:r>
      <w:r>
        <w:rPr>
          <w:rFonts w:ascii="Arial" w:hAnsi="Arial" w:eastAsia="TimesNewRomanPSMT" w:cs="Arial"/>
          <w:bCs/>
          <w:sz w:val="22"/>
          <w:szCs w:val="22"/>
          <w:lang w:val="sr-Cyrl-CS"/>
        </w:rPr>
        <w:t xml:space="preserve">лице</w:t>
      </w:r>
      <w:r>
        <w:rPr>
          <w:rFonts w:ascii="Arial" w:hAnsi="Arial" w:eastAsia="TimesNewRomanPSMT" w:cs="Arial"/>
          <w:bCs/>
          <w:sz w:val="22"/>
          <w:szCs w:val="22"/>
        </w:rPr>
        <w:t xml:space="preserve">  </w:t>
      </w:r>
      <w:r>
        <w:rPr>
          <w:rFonts w:ascii="Arial" w:hAnsi="Arial" w:eastAsia="TimesNewRomanPSMT" w:cs="Arial"/>
          <w:bCs/>
          <w:sz w:val="22"/>
          <w:szCs w:val="22"/>
        </w:rPr>
        <w:t xml:space="preserve">Понуђач</w:t>
      </w:r>
      <w:r>
        <w:rPr>
          <w:rFonts w:ascii="Arial" w:hAnsi="Arial" w:eastAsia="TimesNewRomanPSMT" w:cs="Arial"/>
          <w:bCs/>
          <w:sz w:val="22"/>
          <w:szCs w:val="22"/>
          <w:lang w:val="sr-Cyrl-CS"/>
        </w:rPr>
        <w:t xml:space="preserve">а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 w:left="2880"/>
        <w:jc w:val="both"/>
        <w:rPr>
          <w:rFonts w:ascii="Arial" w:hAnsi="Arial" w:cs="Arial"/>
        </w:rPr>
      </w:pPr>
      <w:r>
        <w:rPr>
          <w:rFonts w:ascii="Arial" w:hAnsi="Arial" w:eastAsia="TimesNewRomanPSMT" w:cs="Arial"/>
          <w:bCs/>
          <w:sz w:val="22"/>
          <w:szCs w:val="22"/>
        </w:rPr>
        <w:t xml:space="preserve">    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eastAsia="TimesNewRomanPS-BoldMT" w:cs="Arial"/>
          <w:b/>
          <w:bCs/>
          <w:i/>
          <w:iCs/>
          <w:color w:val="002060"/>
          <w:sz w:val="22"/>
          <w:szCs w:val="22"/>
        </w:rPr>
        <w:t xml:space="preserve">    </w:t>
      </w:r>
      <w:r>
        <w:rPr>
          <w:rFonts w:ascii="Arial" w:hAnsi="Arial" w:eastAsia="TimesNewRomanPS-BoldMT" w:cs="Arial"/>
          <w:b/>
          <w:bCs/>
          <w:i/>
          <w:iCs/>
          <w:color w:val="002060"/>
          <w:sz w:val="22"/>
          <w:szCs w:val="22"/>
        </w:rPr>
        <w:t xml:space="preserve">__________</w:t>
      </w:r>
      <w:r>
        <w:rPr>
          <w:rFonts w:ascii="Arial" w:hAnsi="Arial" w:eastAsia="TimesNewRomanPS-BoldMT" w:cs="Arial"/>
          <w:b/>
          <w:bCs/>
          <w:i/>
          <w:iCs/>
          <w:color w:val="002060"/>
          <w:sz w:val="22"/>
          <w:szCs w:val="22"/>
        </w:rPr>
        <w:t xml:space="preserve">_____________</w:t>
      </w:r>
      <w:r>
        <w:rPr>
          <w:rFonts w:ascii="Arial" w:hAnsi="Arial" w:eastAsia="TimesNewRomanPS-BoldMT" w:cs="Arial"/>
          <w:b/>
          <w:bCs/>
          <w:i/>
          <w:iCs/>
          <w:color w:val="002060"/>
          <w:sz w:val="22"/>
          <w:szCs w:val="22"/>
        </w:rPr>
        <w:tab/>
        <w:t xml:space="preserve">       </w:t>
      </w:r>
      <w:r>
        <w:rPr>
          <w:rFonts w:ascii="Arial" w:hAnsi="Arial" w:eastAsia="TimesNewRomanPS-BoldMT" w:cs="Arial"/>
          <w:b/>
          <w:bCs/>
          <w:i/>
          <w:iCs/>
          <w:color w:val="002060"/>
          <w:sz w:val="22"/>
          <w:szCs w:val="22"/>
        </w:rPr>
        <w:tab/>
      </w:r>
      <w:r>
        <w:rPr>
          <w:rFonts w:ascii="Arial" w:hAnsi="Arial" w:cs="Arial"/>
          <w:bCs/>
          <w:lang w:val="ru-RU"/>
        </w:rPr>
        <w:t xml:space="preserve">   </w:t>
      </w:r>
      <w:r>
        <w:rPr>
          <w:rFonts w:ascii="Arial" w:hAnsi="Arial" w:cs="Arial"/>
          <w:bCs/>
          <w:lang w:val="sr-Cyrl-RS"/>
        </w:rPr>
        <w:t xml:space="preserve">         </w:t>
      </w:r>
      <w:r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eastAsia="TimesNewRomanPS-BoldMT" w:cs="Arial"/>
          <w:b/>
          <w:bCs/>
          <w:i/>
          <w:iCs/>
          <w:color w:val="002060"/>
          <w:sz w:val="22"/>
          <w:szCs w:val="22"/>
        </w:rPr>
        <w:tab/>
        <w:t xml:space="preserve">        </w:t>
      </w:r>
      <w:r>
        <w:rPr>
          <w:rFonts w:ascii="Arial" w:hAnsi="Arial" w:eastAsia="TimesNewRomanPS-BoldMT" w:cs="Arial"/>
          <w:b/>
          <w:bCs/>
          <w:i/>
          <w:iCs/>
          <w:color w:val="002060"/>
          <w:sz w:val="22"/>
          <w:szCs w:val="22"/>
        </w:rPr>
        <w:t xml:space="preserve">___________________________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  <w:color w:val="002060"/>
        </w:rPr>
      </w:pPr>
      <w:r>
        <w:rPr>
          <w:rFonts w:ascii="Arial" w:hAnsi="Arial" w:eastAsia="TimesNewRomanPS-BoldMT" w:cs="Arial"/>
          <w:b/>
          <w:bCs/>
          <w:i/>
          <w:iCs/>
          <w:color w:val="002060"/>
          <w:sz w:val="22"/>
          <w:szCs w:val="22"/>
        </w:rPr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</w:r>
    </w:p>
    <w:p>
      <w:pPr>
        <w:pStyle w:val="1054"/>
        <w:pBdr/>
        <w:spacing/>
        <w:ind w:right="6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</w:r>
      <w:r>
        <w:rPr>
          <w:rFonts w:ascii="Arial" w:hAnsi="Arial" w:cs="Arial"/>
          <w:b/>
          <w:bCs/>
          <w:sz w:val="32"/>
          <w:szCs w:val="32"/>
        </w:rPr>
      </w:r>
      <w:r>
        <w:rPr>
          <w:rFonts w:ascii="Arial" w:hAnsi="Arial" w:cs="Arial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1054"/>
        <w:pBdr/>
        <w:spacing/>
        <w:ind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Bdr/>
        <w:spacing/>
        <w:ind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highlight w:val="none"/>
        </w:rPr>
      </w:r>
      <w:r>
        <w:rPr>
          <w:rFonts w:ascii="Arial" w:hAnsi="Arial" w:cs="Arial"/>
          <w:b/>
          <w:bCs/>
          <w:i/>
        </w:rPr>
      </w:r>
      <w:r>
        <w:rPr>
          <w:rFonts w:ascii="Arial" w:hAnsi="Arial" w:cs="Arial"/>
          <w:b/>
          <w:bCs/>
          <w:i/>
        </w:rPr>
      </w:r>
    </w:p>
    <w:p>
      <w:pPr>
        <w:pBdr/>
        <w:spacing/>
        <w:ind/>
        <w:jc w:val="left"/>
        <w:rPr>
          <w:rFonts w:ascii="Arial" w:hAnsi="Arial" w:cs="Arial"/>
          <w:b/>
          <w:bCs/>
          <w:i/>
          <w:highlight w:val="none"/>
        </w:rPr>
      </w:pPr>
      <w:r>
        <w:rPr>
          <w:rFonts w:ascii="Arial" w:hAnsi="Arial" w:cs="Arial"/>
          <w:b/>
          <w:bCs/>
          <w:i/>
          <w:highlight w:val="none"/>
        </w:rPr>
      </w:r>
      <w:r>
        <w:rPr>
          <w:rFonts w:ascii="Arial" w:hAnsi="Arial" w:cs="Arial"/>
          <w:b/>
          <w:bCs/>
          <w:i/>
          <w:highlight w:val="none"/>
        </w:rPr>
      </w:r>
      <w:r>
        <w:rPr>
          <w:rFonts w:ascii="Arial" w:hAnsi="Arial" w:cs="Arial"/>
          <w:b/>
          <w:bCs/>
          <w:i/>
          <w:highlight w:val="none"/>
        </w:rPr>
      </w:r>
    </w:p>
    <w:p>
      <w:pPr>
        <w:pStyle w:val="1054"/>
        <w:pBdr/>
        <w:spacing/>
        <w:ind/>
        <w:jc w:val="right"/>
        <w:rPr>
          <w:rFonts w:ascii="Arial" w:hAnsi="Arial" w:cs="Arial"/>
          <w:b/>
          <w:bCs/>
          <w:i/>
          <w:highlight w:val="none"/>
        </w:rPr>
      </w:pPr>
      <w:r>
        <w:rPr>
          <w:rFonts w:ascii="Arial" w:hAnsi="Arial" w:cs="Arial"/>
          <w:b/>
          <w:bCs/>
          <w:i/>
        </w:rPr>
        <w:t xml:space="preserve">Образац бр. 2.</w:t>
      </w:r>
      <w:r>
        <w:rPr>
          <w:rFonts w:ascii="Arial" w:hAnsi="Arial" w:cs="Arial"/>
          <w:b/>
          <w:bCs/>
          <w:i/>
          <w:highlight w:val="none"/>
        </w:rPr>
      </w:r>
      <w:r>
        <w:rPr>
          <w:rFonts w:ascii="Arial" w:hAnsi="Arial" w:cs="Arial"/>
          <w:b/>
          <w:bCs/>
          <w:i/>
          <w:highlight w:val="none"/>
        </w:rPr>
      </w:r>
    </w:p>
    <w:p>
      <w:pPr>
        <w:pStyle w:val="1054"/>
        <w:pBdr/>
        <w:spacing/>
        <w:ind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1054"/>
        <w:pBdr/>
        <w:spacing/>
        <w:ind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sr-Latn-CS"/>
        </w:rPr>
        <w:t xml:space="preserve">Назив наручиоца: </w:t>
      </w:r>
      <w:r>
        <w:rPr>
          <w:rFonts w:ascii="Arial" w:hAnsi="Arial" w:cs="Arial"/>
          <w:lang w:val="sr-Cyrl-CS"/>
        </w:rPr>
        <w:t xml:space="preserve">ОСНОВНА ШКОЛА „ ХЕРОЈ ПИНКИ“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Адреса наручиоца: ТРГ БРАТСТВА ЈЕДИНСТВА 12, БАЧКА ПАЛАНКА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Интернет страница наручиоца: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"http://www.herojpinki.edu.rs" </w:instrText>
      </w:r>
      <w:r>
        <w:rPr>
          <w:rFonts w:ascii="Arial" w:hAnsi="Arial" w:cs="Arial"/>
        </w:rPr>
        <w:fldChar w:fldCharType="separate"/>
      </w:r>
      <w:r>
        <w:rPr>
          <w:rStyle w:val="1064"/>
          <w:rFonts w:ascii="Arial" w:hAnsi="Arial" w:cs="Arial"/>
        </w:rPr>
        <w:t xml:space="preserve">www.herojpinki.edu.rs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Врста наручиоца: </w:t>
      </w:r>
      <w:r>
        <w:rPr>
          <w:rFonts w:ascii="Arial" w:hAnsi="Arial" w:cs="Arial"/>
          <w:lang w:val="sr-Cyrl-CS"/>
        </w:rPr>
        <w:t xml:space="preserve">ДИРЕКТОР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Врста поступка јавне набавке: НАБАВКА НА КОЈУ СЕ ЗАКОН НЕ ПРИМЕЊУЈЕ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Врста предмета: ДОБРА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CPV ОЗНАКА: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30192000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БРОЈ: </w:t>
      </w:r>
      <w:r>
        <w:rPr>
          <w:rFonts w:ascii="Arial" w:hAnsi="Arial" w:cs="Arial"/>
          <w:lang w:val="sr-Cyrl-RS"/>
        </w:rPr>
        <w:t xml:space="preserve">135/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ДАНА: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__.___.</w:t>
      </w:r>
      <w:r>
        <w:rPr>
          <w:rFonts w:ascii="Arial" w:hAnsi="Arial" w:cs="Arial"/>
          <w:lang w:val="sr-Cyrl-CS"/>
        </w:rPr>
        <w:t xml:space="preserve">202</w:t>
      </w:r>
      <w:r>
        <w:rPr>
          <w:rFonts w:ascii="Arial" w:hAnsi="Arial" w:cs="Arial"/>
          <w:lang w:val="sr-Cyrl-RS"/>
        </w:rPr>
        <w:t xml:space="preserve">5</w:t>
      </w:r>
      <w:r>
        <w:rPr>
          <w:rFonts w:ascii="Arial" w:hAnsi="Arial" w:cs="Arial"/>
          <w:lang w:val="sr-Cyrl-CS"/>
        </w:rPr>
        <w:t xml:space="preserve">. годин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МОДЕЛ  УГОВОРА О  НАБАВЦИ  ДОБАРА – </w:t>
      </w:r>
      <w:r>
        <w:rPr>
          <w:rFonts w:ascii="Arial" w:hAnsi="Arial" w:cs="Arial"/>
          <w:lang w:val="sr-Cyrl-RS"/>
        </w:rPr>
        <w:t xml:space="preserve">КАНЦЕЛАРИЈСКИ МАТЕРИЈАЛ</w:t>
      </w:r>
      <w:r>
        <w:rPr>
          <w:rFonts w:ascii="Arial" w:hAnsi="Arial" w:cs="Arial"/>
          <w:lang w:val="sr-Cyrl-CS"/>
        </w:rPr>
        <w:t xml:space="preserve"> ЗА ПОТРЕБЕ ОШ“ ХЕРОЈ ПИНКИ“ БАЧКА ПАЛАНКА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Редни број набавке </w:t>
      </w:r>
      <w:r>
        <w:rPr>
          <w:rFonts w:ascii="Arial" w:hAnsi="Arial" w:cs="Arial"/>
          <w:lang w:val="sr-Cyrl-RS"/>
        </w:rPr>
        <w:t xml:space="preserve">1</w:t>
      </w:r>
      <w:r>
        <w:rPr>
          <w:rFonts w:ascii="Arial" w:hAnsi="Arial" w:cs="Arial"/>
          <w:lang w:val="sr-Cyrl-CS"/>
        </w:rPr>
        <w:t xml:space="preserve">/202</w:t>
      </w:r>
      <w:r>
        <w:rPr>
          <w:rFonts w:ascii="Arial" w:hAnsi="Arial" w:cs="Arial"/>
          <w:lang w:val="sr-Cyrl-RS"/>
        </w:rPr>
        <w:t xml:space="preserve">5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Закључен у Бачкој Паланци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 xml:space="preserve">дана ______________202</w:t>
      </w:r>
      <w:r>
        <w:rPr>
          <w:rFonts w:ascii="Arial" w:hAnsi="Arial" w:cs="Arial"/>
          <w:lang w:val="sr-Cyrl-RS"/>
        </w:rPr>
        <w:t xml:space="preserve">5</w:t>
      </w:r>
      <w:r>
        <w:rPr>
          <w:rFonts w:ascii="Arial" w:hAnsi="Arial" w:cs="Arial"/>
          <w:lang w:val="sr-Cyrl-CS"/>
        </w:rPr>
        <w:t xml:space="preserve">. године између: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66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Основне школе „ Херој Пинки“  Бачка Паланка, Трг братства јединства број 12, ПИБ 100753025, матични број 08062340, коју заступа директор установе у посебним условима Анђела Дувњак </w:t>
      </w:r>
      <w:r>
        <w:rPr>
          <w:rFonts w:ascii="Arial" w:hAnsi="Arial" w:cs="Arial"/>
          <w:sz w:val="22"/>
          <w:szCs w:val="22"/>
          <w:lang w:val="en-US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дипл.</w:t>
      </w:r>
      <w:r>
        <w:rPr>
          <w:rFonts w:ascii="Arial" w:hAnsi="Arial" w:cs="Arial"/>
          <w:sz w:val="22"/>
          <w:szCs w:val="22"/>
        </w:rPr>
        <w:t xml:space="preserve">дефектолог- олигофренолог (у даљем тек</w:t>
      </w:r>
      <w:r>
        <w:rPr>
          <w:rFonts w:ascii="Arial" w:hAnsi="Arial" w:cs="Arial"/>
          <w:sz w:val="22"/>
          <w:szCs w:val="22"/>
          <w:lang w:val="en-US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ту: Наручилац),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66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54"/>
        <w:pBdr/>
        <w:spacing/>
        <w:ind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lang w:val="sr-Cyrl-CS"/>
        </w:rPr>
        <w:tab/>
        <w:t xml:space="preserve">2. _______________,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из ____________, улица ______________, ПИБ ______, матични број __________,  рачун број ______________, који се води код ______________ банке, кога заступа _________________(у даљем тексту</w:t>
      </w:r>
      <w:r>
        <w:rPr>
          <w:rFonts w:ascii="Arial" w:hAnsi="Arial" w:cs="Arial"/>
        </w:rPr>
        <w:t xml:space="preserve">:</w:t>
      </w:r>
      <w:r>
        <w:rPr>
          <w:rFonts w:ascii="Arial" w:hAnsi="Arial" w:cs="Arial"/>
          <w:lang w:val="sr-Cyrl-CS"/>
        </w:rPr>
        <w:t xml:space="preserve"> Одабрани понуђач).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highlight w:val="none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  <w:lang w:val="sr-Cyrl-CS"/>
        </w:rPr>
        <w:t xml:space="preserve">НАПОМЕНА: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/>
          <w:sz w:val="22"/>
          <w:szCs w:val="22"/>
          <w:lang w:val="sr-Cyrl-CS"/>
        </w:rPr>
        <w:t xml:space="preserve">У случају да одабрани добављач наступа са подизвођачем, односно као добављач из  групе понуђача, у уговору ће бити наведени назив подизвођача, односно понуђача из групе понуђача.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Уговорне стране су сагласне у следећем: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Предмет уговора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54"/>
        <w:pBdr/>
        <w:spacing/>
        <w:ind w:firstLine="720" w:left="43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1.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1054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1054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1054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Предмет овог уговора чини набавка добара – </w:t>
      </w:r>
      <w:r>
        <w:rPr>
          <w:rFonts w:ascii="Arial" w:hAnsi="Arial" w:cs="Arial"/>
          <w:sz w:val="22"/>
          <w:szCs w:val="22"/>
          <w:lang w:val="sr-Cyrl-RS"/>
        </w:rPr>
        <w:t xml:space="preserve">канцеларијски материјал</w:t>
      </w:r>
      <w:r>
        <w:rPr>
          <w:rFonts w:ascii="Arial" w:hAnsi="Arial" w:cs="Arial"/>
          <w:sz w:val="22"/>
          <w:szCs w:val="22"/>
          <w:lang w:val="sr-Cyrl-CS"/>
        </w:rPr>
        <w:t xml:space="preserve"> за потребе ОШ „Херој </w:t>
      </w:r>
      <w:r>
        <w:rPr>
          <w:rFonts w:ascii="Arial" w:hAnsi="Arial" w:cs="Arial"/>
          <w:sz w:val="22"/>
          <w:szCs w:val="22"/>
          <w:lang w:val="sr-Cyrl-CS"/>
        </w:rPr>
        <w:t xml:space="preserve">Пинки“ Бачка Паланка, број ЈН 0</w:t>
      </w:r>
      <w:r>
        <w:rPr>
          <w:rFonts w:ascii="Arial" w:hAnsi="Arial" w:cs="Arial"/>
          <w:sz w:val="22"/>
          <w:szCs w:val="22"/>
          <w:lang w:val="sr-Cyrl-RS"/>
        </w:rPr>
        <w:t xml:space="preserve">1</w:t>
      </w:r>
      <w:r>
        <w:rPr>
          <w:rFonts w:ascii="Arial" w:hAnsi="Arial" w:cs="Arial"/>
          <w:sz w:val="22"/>
          <w:szCs w:val="22"/>
          <w:lang w:val="sr-Cyrl-CS"/>
        </w:rPr>
        <w:t xml:space="preserve">/202</w:t>
      </w:r>
      <w:r>
        <w:rPr>
          <w:rFonts w:ascii="Arial" w:hAnsi="Arial" w:cs="Arial"/>
          <w:sz w:val="22"/>
          <w:szCs w:val="22"/>
          <w:lang w:val="sr-Cyrl-RS"/>
        </w:rPr>
        <w:t xml:space="preserve">5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 xml:space="preserve">у складу са Спецификациј</w:t>
      </w:r>
      <w:r>
        <w:rPr>
          <w:rFonts w:ascii="Arial" w:hAnsi="Arial" w:cs="Arial"/>
          <w:sz w:val="22"/>
          <w:szCs w:val="22"/>
        </w:rPr>
        <w:t xml:space="preserve">o</w:t>
      </w:r>
      <w:r>
        <w:rPr>
          <w:rFonts w:ascii="Arial" w:hAnsi="Arial" w:cs="Arial"/>
          <w:sz w:val="22"/>
          <w:szCs w:val="22"/>
          <w:lang w:val="sr-Cyrl-CS"/>
        </w:rPr>
        <w:t xml:space="preserve">м добара и прихваћеном понудом одабраног понуђача </w:t>
      </w:r>
      <w:r>
        <w:rPr>
          <w:rFonts w:ascii="Arial" w:hAnsi="Arial" w:cs="Arial"/>
          <w:sz w:val="22"/>
          <w:szCs w:val="22"/>
          <w:lang w:val="sr-Cyrl-CS"/>
        </w:rPr>
        <w:t xml:space="preserve">број  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_____</w:t>
      </w:r>
      <w:r>
        <w:rPr>
          <w:rFonts w:ascii="Arial" w:hAnsi="Arial" w:cs="Arial"/>
          <w:sz w:val="22"/>
          <w:szCs w:val="22"/>
          <w:lang w:val="sr-Cyrl-CS"/>
        </w:rPr>
        <w:t xml:space="preserve"> од</w:t>
      </w:r>
      <w:r>
        <w:rPr>
          <w:rFonts w:ascii="Arial" w:hAnsi="Arial" w:cs="Arial"/>
          <w:sz w:val="22"/>
          <w:szCs w:val="22"/>
        </w:rPr>
        <w:t xml:space="preserve"> ______</w:t>
      </w:r>
      <w:r>
        <w:rPr>
          <w:rFonts w:ascii="Arial" w:hAnsi="Arial" w:cs="Arial"/>
          <w:sz w:val="22"/>
          <w:szCs w:val="22"/>
          <w:lang w:val="sr-Cyrl-CS"/>
        </w:rPr>
        <w:t xml:space="preserve">202</w:t>
      </w:r>
      <w:r>
        <w:rPr>
          <w:rFonts w:ascii="Arial" w:hAnsi="Arial" w:cs="Arial"/>
          <w:sz w:val="22"/>
          <w:szCs w:val="22"/>
          <w:lang w:val="sr-Cyrl-RS"/>
        </w:rPr>
        <w:t xml:space="preserve">5</w:t>
      </w:r>
      <w:r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г</w:t>
      </w:r>
      <w:r>
        <w:rPr>
          <w:rFonts w:ascii="Arial" w:hAnsi="Arial" w:cs="Arial"/>
          <w:sz w:val="22"/>
          <w:szCs w:val="22"/>
          <w:lang w:val="sr-Cyrl-CS"/>
        </w:rPr>
        <w:t xml:space="preserve">одине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 xml:space="preserve">кој</w:t>
      </w:r>
      <w:r>
        <w:rPr>
          <w:rFonts w:ascii="Arial" w:hAnsi="Arial" w:cs="Arial"/>
          <w:sz w:val="22"/>
          <w:szCs w:val="22"/>
        </w:rPr>
        <w:t xml:space="preserve">e</w:t>
      </w:r>
      <w:r>
        <w:rPr>
          <w:rFonts w:ascii="Arial" w:hAnsi="Arial" w:cs="Arial"/>
          <w:sz w:val="22"/>
          <w:szCs w:val="22"/>
          <w:lang w:val="sr-Cyrl-CS"/>
        </w:rPr>
        <w:t xml:space="preserve"> чин</w:t>
      </w:r>
      <w:r>
        <w:rPr>
          <w:rFonts w:ascii="Arial" w:hAnsi="Arial" w:cs="Arial"/>
          <w:sz w:val="22"/>
          <w:szCs w:val="22"/>
        </w:rPr>
        <w:t xml:space="preserve">e</w:t>
      </w:r>
      <w:r>
        <w:rPr>
          <w:rFonts w:ascii="Arial" w:hAnsi="Arial" w:cs="Arial"/>
          <w:sz w:val="22"/>
          <w:szCs w:val="22"/>
          <w:lang w:val="sr-Cyrl-CS"/>
        </w:rPr>
        <w:t xml:space="preserve"> саставни део овог Уговора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1054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1054"/>
        <w:pBdr/>
        <w:spacing/>
        <w:ind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54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Рок и место испоруке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Члан 2.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  <w:t xml:space="preserve">Одабрани понуђач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се обавезује да према  захтеву </w:t>
      </w:r>
      <w:r>
        <w:rPr>
          <w:rFonts w:ascii="Arial" w:hAnsi="Arial" w:cs="Arial"/>
          <w:sz w:val="22"/>
          <w:szCs w:val="22"/>
        </w:rPr>
        <w:t xml:space="preserve">Наручиоца</w:t>
      </w:r>
      <w:r>
        <w:rPr>
          <w:rFonts w:ascii="Arial" w:hAnsi="Arial" w:cs="Arial"/>
          <w:sz w:val="22"/>
          <w:szCs w:val="22"/>
          <w:lang w:val="sr-Cyrl-CS"/>
        </w:rPr>
        <w:t xml:space="preserve"> достави </w:t>
      </w:r>
      <w:r>
        <w:rPr>
          <w:rFonts w:ascii="Arial" w:hAnsi="Arial" w:cs="Arial"/>
          <w:sz w:val="22"/>
          <w:szCs w:val="22"/>
        </w:rPr>
        <w:t xml:space="preserve">добра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Fсо</w:t>
      </w:r>
      <w:r>
        <w:rPr>
          <w:rFonts w:ascii="Arial" w:hAnsi="Arial" w:cs="Arial"/>
          <w:iCs/>
          <w:sz w:val="22"/>
          <w:szCs w:val="22"/>
        </w:rPr>
        <w:t xml:space="preserve">.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Наручилац </w:t>
      </w:r>
      <w:r>
        <w:rPr>
          <w:rFonts w:ascii="Arial" w:hAnsi="Arial" w:cs="Arial"/>
          <w:iCs/>
          <w:sz w:val="22"/>
          <w:szCs w:val="22"/>
          <w:lang w:val="sr-Cyrl-RS"/>
        </w:rPr>
        <w:t xml:space="preserve">– Трг братства јединства 12, 21400 Бачка Паланка.</w:t>
      </w:r>
      <w:r>
        <w:rPr>
          <w:rFonts w:ascii="Arial" w:hAnsi="Arial" w:cs="Arial"/>
          <w:sz w:val="22"/>
          <w:szCs w:val="22"/>
          <w:lang w:val="sr-Cyrl-CS"/>
        </w:rPr>
        <w:t xml:space="preserve"> Роба се довози на адресу купца што је и услов за учешће у поступку, с обзиром да купац нема сопствено превозно средство и није у могућности да исто обезбеди-ИСПОРУКА ФРАНКО </w:t>
      </w:r>
      <w:r>
        <w:rPr>
          <w:rFonts w:ascii="Arial" w:hAnsi="Arial" w:cs="Arial"/>
          <w:sz w:val="22"/>
          <w:szCs w:val="22"/>
          <w:lang w:val="sr-Cyrl-RS"/>
        </w:rPr>
        <w:t xml:space="preserve">НАРИЧИЛАЦ 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у  року од ___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__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дана од дана пријема захтева наручиоца</w:t>
      </w:r>
      <w:r>
        <w:rPr>
          <w:rFonts w:ascii="Arial" w:hAnsi="Arial" w:cs="Arial"/>
          <w:sz w:val="22"/>
          <w:szCs w:val="22"/>
          <w:lang w:val="sr-Cyrl-RS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54"/>
        <w:pBdr/>
        <w:tabs>
          <w:tab w:val="left" w:leader="none" w:pos="600"/>
        </w:tabs>
        <w:spacing/>
        <w:ind w:right="15" w:left="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tabs>
          <w:tab w:val="left" w:leader="none" w:pos="600"/>
        </w:tabs>
        <w:spacing/>
        <w:ind w:right="15" w:left="15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tabs>
          <w:tab w:val="left" w:leader="none" w:pos="600"/>
        </w:tabs>
        <w:spacing/>
        <w:ind w:right="15" w:left="15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eastAsia="Times New Roman CYR" w:cs="Arial"/>
          <w:b/>
          <w:bCs/>
        </w:rPr>
        <w:t xml:space="preserve">        Цена, рок и начин плаћања 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Bdr/>
        <w:tabs>
          <w:tab w:val="left" w:leader="none" w:pos="600"/>
        </w:tabs>
        <w:spacing/>
        <w:ind w:right="15" w:left="15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Bdr/>
        <w:tabs>
          <w:tab w:val="left" w:leader="none" w:pos="600"/>
        </w:tabs>
        <w:spacing/>
        <w:ind w:right="15" w:left="15"/>
        <w:jc w:val="center"/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Члан </w:t>
      </w:r>
      <w:r>
        <w:rPr>
          <w:rFonts w:ascii="Arial" w:hAnsi="Arial" w:cs="Arial"/>
          <w:lang w:val="sr-Cyrl-RS"/>
        </w:rPr>
        <w:t xml:space="preserve">3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 xml:space="preserve">Уговорне стране сагласно констатују да вредност добара из члана 1. овог уговора износи ____________ динара без ПДВ-а за све наведене ставке из Спецификације добара, односно _____________ динара са ПДВ-ом.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Наручилац задржава право да не реализује средства опредељена за предметну набавку у потпуности, уколико потреба за добрима буде мањег обима.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Цена за испоручена добра не м</w:t>
      </w:r>
      <w:r>
        <w:rPr>
          <w:rFonts w:ascii="Arial" w:hAnsi="Arial" w:cs="Arial"/>
          <w:sz w:val="22"/>
          <w:szCs w:val="22"/>
          <w:lang w:val="sr-Cyrl-CS"/>
        </w:rPr>
        <w:t xml:space="preserve">оже премашити вредност уговорене</w:t>
      </w:r>
      <w:r>
        <w:rPr>
          <w:rFonts w:ascii="Arial" w:hAnsi="Arial" w:cs="Arial"/>
          <w:sz w:val="22"/>
          <w:szCs w:val="22"/>
          <w:lang w:val="sr-Cyrl-CS"/>
        </w:rPr>
        <w:t xml:space="preserve"> вредности предметне набавке.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68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CS"/>
        </w:rPr>
        <w:t xml:space="preserve">Цене које су дате у понуди су фиксне за </w:t>
      </w:r>
      <w:r>
        <w:rPr>
          <w:rFonts w:ascii="Arial" w:hAnsi="Arial" w:cs="Arial"/>
          <w:sz w:val="22"/>
          <w:szCs w:val="22"/>
        </w:rPr>
        <w:t xml:space="preserve">време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трајања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уговора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ru-RU"/>
        </w:rPr>
        <w:t xml:space="preserve">Плаћање ће се  вршити у року од најкасније</w:t>
      </w:r>
      <w:r>
        <w:rPr>
          <w:rFonts w:ascii="Arial" w:hAnsi="Arial" w:cs="Arial"/>
          <w:sz w:val="22"/>
          <w:szCs w:val="22"/>
          <w:lang w:val="sr-Cyrl-CS"/>
        </w:rPr>
        <w:t xml:space="preserve"> 45 дана </w:t>
      </w:r>
      <w:r>
        <w:rPr>
          <w:rFonts w:ascii="Arial" w:hAnsi="Arial" w:cs="Arial"/>
          <w:sz w:val="22"/>
          <w:szCs w:val="22"/>
        </w:rPr>
        <w:t xml:space="preserve">oд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дaнa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приjaвe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рaчунa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нa</w:t>
      </w:r>
      <w:r>
        <w:rPr>
          <w:rFonts w:ascii="Arial" w:hAnsi="Arial" w:cs="Arial"/>
          <w:sz w:val="22"/>
          <w:szCs w:val="22"/>
        </w:rPr>
        <w:t xml:space="preserve"> CRF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 </w:t>
      </w:r>
      <w:r>
        <w:rPr>
          <w:rFonts w:ascii="Arial" w:hAnsi="Arial" w:cs="Arial"/>
          <w:sz w:val="22"/>
          <w:szCs w:val="22"/>
        </w:rPr>
        <w:t xml:space="preserve">складу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Законом</w:t>
      </w:r>
      <w:r>
        <w:rPr>
          <w:rFonts w:ascii="Arial" w:hAnsi="Arial" w:cs="Arial"/>
          <w:sz w:val="22"/>
          <w:szCs w:val="22"/>
        </w:rPr>
        <w:t xml:space="preserve"> о </w:t>
      </w:r>
      <w:r>
        <w:rPr>
          <w:rFonts w:ascii="Arial" w:hAnsi="Arial" w:cs="Arial"/>
          <w:sz w:val="22"/>
          <w:szCs w:val="22"/>
        </w:rPr>
        <w:t xml:space="preserve">роковима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измирења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новчаних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обавеза</w:t>
      </w:r>
      <w:r>
        <w:rPr>
          <w:rFonts w:ascii="Arial" w:hAnsi="Arial" w:cs="Arial"/>
          <w:sz w:val="22"/>
          <w:szCs w:val="22"/>
        </w:rPr>
        <w:t xml:space="preserve"> у </w:t>
      </w:r>
      <w:r>
        <w:rPr>
          <w:rFonts w:ascii="Arial" w:hAnsi="Arial" w:cs="Arial"/>
          <w:sz w:val="22"/>
          <w:szCs w:val="22"/>
        </w:rPr>
        <w:t xml:space="preserve">комерцијалним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трансакцијама</w:t>
      </w:r>
      <w:r>
        <w:rPr>
          <w:rFonts w:ascii="Arial" w:hAnsi="Arial" w:cs="Arial"/>
          <w:sz w:val="22"/>
          <w:szCs w:val="22"/>
          <w:lang w:val="sr-Cyrl-CS"/>
        </w:rPr>
        <w:t xml:space="preserve">,  </w:t>
      </w:r>
      <w:r>
        <w:rPr>
          <w:rFonts w:ascii="Arial" w:hAnsi="Arial" w:cs="Arial"/>
          <w:sz w:val="22"/>
          <w:szCs w:val="22"/>
          <w:lang w:val="sr-Cyrl-CS"/>
        </w:rPr>
        <w:t xml:space="preserve">након</w:t>
      </w:r>
      <w:r>
        <w:rPr>
          <w:rFonts w:ascii="Arial" w:hAnsi="Arial" w:cs="Arial"/>
          <w:sz w:val="22"/>
          <w:szCs w:val="22"/>
          <w:lang w:val="ru-RU"/>
        </w:rPr>
        <w:t xml:space="preserve"> испоруке добара Наручиоцу, испостављања фактуре и документа којим је потврђена испорука</w:t>
      </w:r>
      <w:r>
        <w:rPr>
          <w:rFonts w:ascii="Arial" w:hAnsi="Arial" w:cs="Arial"/>
          <w:sz w:val="22"/>
          <w:szCs w:val="22"/>
          <w:lang w:val="ru-RU"/>
        </w:rPr>
        <w:t xml:space="preserve">, на рачун Одабраног понуђача број _______________  који се води код __________________ банке.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68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  <w:lang w:val="sr-Cyrl-CS"/>
        </w:rPr>
        <w:tab/>
        <w:t xml:space="preserve">Обавезе које доспевају у наредној буџетској години ће бити реализоване највише до износа средстава која ће за ту намену бити одобрена у следећој буџетској години.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68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Члан 4.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ru-RU"/>
        </w:rPr>
        <w:t xml:space="preserve">Уговор се закључује на одређено време, на период </w:t>
      </w:r>
      <w:r>
        <w:rPr>
          <w:rFonts w:ascii="Arial" w:hAnsi="Arial" w:cs="Arial"/>
          <w:sz w:val="22"/>
          <w:szCs w:val="22"/>
          <w:lang w:val="sr-Cyrl-RS"/>
        </w:rPr>
        <w:t xml:space="preserve">до краја календарске године, до 31.12.2025. године</w:t>
      </w:r>
      <w:r>
        <w:rPr>
          <w:rFonts w:ascii="Arial" w:hAnsi="Arial" w:cs="Arial"/>
          <w:sz w:val="22"/>
          <w:szCs w:val="22"/>
          <w:lang w:val="ru-RU"/>
        </w:rPr>
        <w:t xml:space="preserve"> од дана </w:t>
      </w:r>
      <w:r>
        <w:rPr>
          <w:rFonts w:ascii="Arial" w:hAnsi="Arial" w:cs="Arial"/>
          <w:sz w:val="22"/>
          <w:szCs w:val="22"/>
        </w:rPr>
        <w:t xml:space="preserve">потписивања</w:t>
      </w:r>
      <w:r>
        <w:rPr>
          <w:rFonts w:ascii="Arial" w:hAnsi="Arial" w:cs="Arial"/>
          <w:sz w:val="22"/>
          <w:szCs w:val="22"/>
          <w:lang w:val="ru-RU"/>
        </w:rPr>
        <w:t xml:space="preserve"> уговора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68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right="50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  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Квалитативна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и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квантитативна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контрола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пријема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добара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right="502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</w:t>
      </w:r>
      <w:r>
        <w:rPr>
          <w:rFonts w:ascii="Arial" w:hAnsi="Arial" w:cs="Arial"/>
          <w:sz w:val="22"/>
          <w:szCs w:val="22"/>
          <w:lang w:val="sr-Cyrl-CS"/>
        </w:rPr>
        <w:t xml:space="preserve">Члан  </w:t>
      </w:r>
      <w:r>
        <w:rPr>
          <w:rFonts w:ascii="Arial" w:hAnsi="Arial" w:cs="Arial"/>
          <w:sz w:val="22"/>
          <w:szCs w:val="22"/>
          <w:lang w:val="sr-Cyrl-CS"/>
        </w:rPr>
        <w:t xml:space="preserve">5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70"/>
        <w:pBdr/>
        <w:tabs>
          <w:tab w:val="left" w:leader="none" w:pos="1140"/>
          <w:tab w:val="left" w:leader="none" w:pos="1710"/>
        </w:tabs>
        <w:spacing w:after="0" w:before="0"/>
        <w:ind w:right="3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Наручилац ће одредити лице које ће по испоруци предметних добара извршити квалитативни и квантитативни пријем.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10"/>
        <w:jc w:val="both"/>
        <w:rPr>
          <w:rFonts w:ascii="Arial" w:hAnsi="Arial" w:cs="Arial"/>
        </w:rPr>
      </w:pPr>
      <w:r>
        <w:rPr>
          <w:rFonts w:ascii="Arial" w:hAnsi="Arial" w:eastAsia="Times New Roman CYR" w:cs="Arial"/>
          <w:sz w:val="22"/>
          <w:szCs w:val="22"/>
        </w:rPr>
        <w:t xml:space="preserve"> </w:t>
      </w:r>
      <w:r>
        <w:rPr>
          <w:rFonts w:ascii="Arial" w:hAnsi="Arial" w:eastAsia="Times New Roman CYR" w:cs="Arial"/>
          <w:sz w:val="22"/>
          <w:szCs w:val="22"/>
        </w:rPr>
        <w:t xml:space="preserve">Квалитативна</w:t>
      </w:r>
      <w:r>
        <w:rPr>
          <w:rFonts w:ascii="Arial" w:hAnsi="Arial" w:eastAsia="Times New Roman CYR" w:cs="Arial"/>
          <w:sz w:val="22"/>
          <w:szCs w:val="22"/>
        </w:rPr>
        <w:t xml:space="preserve"> и </w:t>
      </w:r>
      <w:r>
        <w:rPr>
          <w:rFonts w:ascii="Arial" w:hAnsi="Arial" w:eastAsia="Times New Roman CYR" w:cs="Arial"/>
          <w:sz w:val="22"/>
          <w:szCs w:val="22"/>
        </w:rPr>
        <w:t xml:space="preserve">квантит</w:t>
      </w:r>
      <w:r>
        <w:rPr>
          <w:rFonts w:ascii="Arial" w:hAnsi="Arial" w:eastAsia="Times New Roman CYR" w:cs="Arial"/>
          <w:sz w:val="22"/>
          <w:szCs w:val="22"/>
          <w:lang w:val="sr-Cyrl-CS"/>
        </w:rPr>
        <w:t xml:space="preserve">ат</w:t>
      </w:r>
      <w:r>
        <w:rPr>
          <w:rFonts w:ascii="Arial" w:hAnsi="Arial" w:eastAsia="Times New Roman CYR" w:cs="Arial"/>
          <w:sz w:val="22"/>
          <w:szCs w:val="22"/>
        </w:rPr>
        <w:t xml:space="preserve">ивна</w:t>
      </w:r>
      <w:r>
        <w:rPr>
          <w:rFonts w:ascii="Arial" w:hAnsi="Arial" w:eastAsia="Times New Roman CYR" w:cs="Arial"/>
          <w:sz w:val="22"/>
          <w:szCs w:val="22"/>
        </w:rPr>
        <w:t xml:space="preserve"> </w:t>
      </w:r>
      <w:r>
        <w:rPr>
          <w:rFonts w:ascii="Arial" w:hAnsi="Arial" w:eastAsia="Times New Roman CYR" w:cs="Arial"/>
          <w:sz w:val="22"/>
          <w:szCs w:val="22"/>
          <w:lang w:val="sr-Cyrl-CS"/>
        </w:rPr>
        <w:t xml:space="preserve">примопредаја</w:t>
      </w:r>
      <w:r>
        <w:rPr>
          <w:rFonts w:ascii="Arial" w:hAnsi="Arial" w:eastAsia="Times New Roman CYR" w:cs="Arial"/>
          <w:sz w:val="22"/>
          <w:szCs w:val="22"/>
        </w:rPr>
        <w:t xml:space="preserve"> </w:t>
      </w:r>
      <w:r>
        <w:rPr>
          <w:rFonts w:ascii="Arial" w:hAnsi="Arial" w:eastAsia="Times New Roman CYR" w:cs="Arial"/>
          <w:sz w:val="22"/>
          <w:szCs w:val="22"/>
        </w:rPr>
        <w:t xml:space="preserve">добара</w:t>
      </w:r>
      <w:r>
        <w:rPr>
          <w:rFonts w:ascii="Arial" w:hAnsi="Arial" w:eastAsia="Times New Roman CYR" w:cs="Arial"/>
          <w:sz w:val="22"/>
          <w:szCs w:val="22"/>
        </w:rPr>
        <w:t xml:space="preserve"> </w:t>
      </w:r>
      <w:r>
        <w:rPr>
          <w:rFonts w:ascii="Arial" w:hAnsi="Arial" w:eastAsia="Times New Roman CYR" w:cs="Arial"/>
          <w:sz w:val="22"/>
          <w:szCs w:val="22"/>
        </w:rPr>
        <w:t xml:space="preserve">вршиће</w:t>
      </w:r>
      <w:r>
        <w:rPr>
          <w:rFonts w:ascii="Arial" w:hAnsi="Arial" w:eastAsia="Times New Roman CYR" w:cs="Arial"/>
          <w:sz w:val="22"/>
          <w:szCs w:val="22"/>
        </w:rPr>
        <w:t xml:space="preserve"> </w:t>
      </w:r>
      <w:r>
        <w:rPr>
          <w:rFonts w:ascii="Arial" w:hAnsi="Arial" w:eastAsia="Times New Roman CYR" w:cs="Arial"/>
          <w:sz w:val="22"/>
          <w:szCs w:val="22"/>
        </w:rPr>
        <w:t xml:space="preserve">се</w:t>
      </w:r>
      <w:r>
        <w:rPr>
          <w:rFonts w:ascii="Arial" w:hAnsi="Arial" w:eastAsia="Times New Roman CYR" w:cs="Arial"/>
          <w:sz w:val="22"/>
          <w:szCs w:val="22"/>
        </w:rPr>
        <w:t xml:space="preserve"> </w:t>
      </w:r>
      <w:r>
        <w:rPr>
          <w:rFonts w:ascii="Arial" w:hAnsi="Arial" w:eastAsia="Times New Roman CYR" w:cs="Arial"/>
          <w:sz w:val="22"/>
          <w:szCs w:val="22"/>
          <w:lang w:val="sr-Cyrl-CS"/>
        </w:rPr>
        <w:t xml:space="preserve">на локацији Наручиоца</w:t>
      </w:r>
      <w:r>
        <w:rPr>
          <w:rFonts w:ascii="Arial" w:hAnsi="Arial" w:eastAsia="Times New Roman CYR" w:cs="Arial"/>
          <w:sz w:val="22"/>
          <w:szCs w:val="22"/>
          <w:lang w:val="sr-Cyrl-CS"/>
        </w:rPr>
        <w:t xml:space="preserve"> </w:t>
      </w:r>
      <w:r>
        <w:rPr>
          <w:rFonts w:ascii="Arial" w:hAnsi="Arial" w:eastAsia="Times New Roman CYR" w:cs="Arial"/>
          <w:sz w:val="22"/>
          <w:szCs w:val="22"/>
          <w:lang w:val="sr-Cyrl-CS"/>
        </w:rPr>
        <w:t xml:space="preserve">–</w:t>
      </w:r>
      <w:r>
        <w:rPr>
          <w:rFonts w:ascii="Arial" w:hAnsi="Arial" w:eastAsia="Times New Roman CYR" w:cs="Arial"/>
          <w:sz w:val="22"/>
          <w:szCs w:val="22"/>
          <w:lang w:val="sr-Cyrl-CS"/>
        </w:rPr>
        <w:t xml:space="preserve"> </w:t>
      </w:r>
      <w:r>
        <w:rPr>
          <w:rFonts w:ascii="Arial" w:hAnsi="Arial" w:eastAsia="Times New Roman CYR" w:cs="Arial"/>
          <w:sz w:val="22"/>
          <w:szCs w:val="22"/>
          <w:lang w:val="sr-Cyrl-RS"/>
        </w:rPr>
        <w:t xml:space="preserve">Трг братства јединства 12</w:t>
      </w:r>
      <w:r>
        <w:rPr>
          <w:rFonts w:ascii="Arial" w:hAnsi="Arial" w:cs="Arial"/>
          <w:sz w:val="22"/>
          <w:szCs w:val="22"/>
          <w:lang w:val="sr-Cyrl-CS"/>
        </w:rPr>
        <w:t xml:space="preserve">,</w:t>
      </w:r>
      <w:r>
        <w:rPr>
          <w:rFonts w:ascii="Arial" w:hAnsi="Arial" w:eastAsia="Times New Roman CYR" w:cs="Arial"/>
          <w:sz w:val="22"/>
          <w:szCs w:val="22"/>
          <w:lang w:val="sr-Cyrl-CS"/>
        </w:rPr>
        <w:t xml:space="preserve"> </w:t>
      </w:r>
      <w:r>
        <w:rPr>
          <w:rFonts w:ascii="Arial" w:hAnsi="Arial" w:eastAsia="Times New Roman CYR" w:cs="Arial"/>
          <w:sz w:val="22"/>
          <w:szCs w:val="22"/>
        </w:rPr>
        <w:t xml:space="preserve">у </w:t>
      </w:r>
      <w:r>
        <w:rPr>
          <w:rFonts w:ascii="Arial" w:hAnsi="Arial" w:eastAsia="Times New Roman CYR" w:cs="Arial"/>
          <w:sz w:val="22"/>
          <w:szCs w:val="22"/>
        </w:rPr>
        <w:t xml:space="preserve">присуств</w:t>
      </w:r>
      <w:r>
        <w:rPr>
          <w:rFonts w:ascii="Arial" w:hAnsi="Arial" w:eastAsia="Times New Roman CYR" w:cs="Arial"/>
          <w:sz w:val="22"/>
          <w:szCs w:val="22"/>
          <w:lang w:val="sr-Cyrl-CS"/>
        </w:rPr>
        <w:t xml:space="preserve">у овлашћеног представника Наручиоца и </w:t>
      </w:r>
      <w:r>
        <w:rPr>
          <w:rFonts w:ascii="Arial" w:hAnsi="Arial" w:eastAsia="Times New Roman CYR" w:cs="Arial"/>
          <w:sz w:val="22"/>
          <w:szCs w:val="22"/>
          <w:lang w:val="sr-Cyrl-CS"/>
        </w:rPr>
        <w:t xml:space="preserve">Одабраног понуђача</w:t>
      </w:r>
      <w:r>
        <w:rPr>
          <w:rFonts w:ascii="Arial" w:hAnsi="Arial" w:eastAsia="Times New Roman CYR" w:cs="Arial"/>
          <w:sz w:val="22"/>
          <w:szCs w:val="22"/>
          <w:lang w:val="sr-Cyrl-CS"/>
        </w:rPr>
        <w:t xml:space="preserve">, приликом сваке испоруке.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Одабрани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понуђач</w:t>
      </w:r>
      <w:r>
        <w:rPr>
          <w:rFonts w:ascii="Arial" w:hAnsi="Arial" w:cs="Arial"/>
          <w:sz w:val="22"/>
          <w:szCs w:val="22"/>
          <w:lang w:val="sr-Cyrl-CS"/>
        </w:rPr>
        <w:t xml:space="preserve"> је дужан да приликом испоруке добара Наручиоцу достави производе у оригиналним паковањима са декларацијом произвођача </w:t>
      </w:r>
      <w:r>
        <w:rPr>
          <w:rFonts w:ascii="Arial" w:hAnsi="Arial" w:eastAsia="TimesNewRoman" w:cs="Arial"/>
          <w:sz w:val="22"/>
          <w:szCs w:val="22"/>
        </w:rPr>
        <w:t xml:space="preserve">на</w:t>
      </w:r>
      <w:r>
        <w:rPr>
          <w:rFonts w:ascii="Arial" w:hAnsi="Arial" w:eastAsia="TimesNewRoman" w:cs="Arial"/>
          <w:sz w:val="22"/>
          <w:szCs w:val="22"/>
        </w:rPr>
        <w:t xml:space="preserve"> </w:t>
      </w:r>
      <w:r>
        <w:rPr>
          <w:rFonts w:ascii="Arial" w:hAnsi="Arial" w:eastAsia="TimesNewRoman" w:cs="Arial"/>
          <w:sz w:val="22"/>
          <w:szCs w:val="22"/>
        </w:rPr>
        <w:t xml:space="preserve">којима</w:t>
      </w:r>
      <w:r>
        <w:rPr>
          <w:rFonts w:ascii="Arial" w:hAnsi="Arial" w:eastAsia="TimesNewRoman" w:cs="Arial"/>
          <w:sz w:val="22"/>
          <w:szCs w:val="22"/>
        </w:rPr>
        <w:t xml:space="preserve"> </w:t>
      </w:r>
      <w:r>
        <w:rPr>
          <w:rFonts w:ascii="Arial" w:hAnsi="Arial" w:eastAsia="TimesNewRoman" w:cs="Arial"/>
          <w:sz w:val="22"/>
          <w:szCs w:val="22"/>
        </w:rPr>
        <w:t xml:space="preserve">је</w:t>
      </w:r>
      <w:r>
        <w:rPr>
          <w:rFonts w:ascii="Arial" w:hAnsi="Arial" w:eastAsia="TimesNewRoman" w:cs="Arial"/>
          <w:sz w:val="22"/>
          <w:szCs w:val="22"/>
        </w:rPr>
        <w:t xml:space="preserve"> </w:t>
      </w:r>
      <w:r>
        <w:rPr>
          <w:rFonts w:ascii="Arial" w:hAnsi="Arial" w:eastAsia="TimesNewRoman" w:cs="Arial"/>
          <w:sz w:val="22"/>
          <w:szCs w:val="22"/>
        </w:rPr>
        <w:t xml:space="preserve">јасно</w:t>
      </w:r>
      <w:r>
        <w:rPr>
          <w:rFonts w:ascii="Arial" w:hAnsi="Arial" w:eastAsia="TimesNewRoman" w:cs="Arial"/>
          <w:sz w:val="22"/>
          <w:szCs w:val="22"/>
        </w:rPr>
        <w:t xml:space="preserve"> </w:t>
      </w:r>
      <w:r>
        <w:rPr>
          <w:rFonts w:ascii="Arial" w:hAnsi="Arial" w:eastAsia="TimesNewRoman" w:cs="Arial"/>
          <w:sz w:val="22"/>
          <w:szCs w:val="22"/>
        </w:rPr>
        <w:t xml:space="preserve">назначен</w:t>
      </w:r>
      <w:r>
        <w:rPr>
          <w:rFonts w:ascii="Arial" w:hAnsi="Arial" w:eastAsia="TimesNewRoman" w:cs="Arial"/>
          <w:sz w:val="22"/>
          <w:szCs w:val="22"/>
        </w:rPr>
        <w:t xml:space="preserve"> </w:t>
      </w:r>
      <w:r>
        <w:rPr>
          <w:rFonts w:ascii="Arial" w:hAnsi="Arial" w:eastAsia="TimesNewRoman" w:cs="Arial"/>
          <w:sz w:val="22"/>
          <w:szCs w:val="22"/>
        </w:rPr>
        <w:t xml:space="preserve">тип</w:t>
      </w:r>
      <w:r>
        <w:rPr>
          <w:rFonts w:ascii="Arial" w:hAnsi="Arial" w:eastAsia="TimesNewRoman" w:cs="Arial"/>
          <w:sz w:val="22"/>
          <w:szCs w:val="22"/>
        </w:rPr>
        <w:t xml:space="preserve">, </w:t>
      </w:r>
      <w:r>
        <w:rPr>
          <w:rFonts w:ascii="Arial" w:hAnsi="Arial" w:eastAsia="TimesNewRoman" w:cs="Arial"/>
          <w:sz w:val="22"/>
          <w:szCs w:val="22"/>
        </w:rPr>
        <w:t xml:space="preserve">врста</w:t>
      </w:r>
      <w:r>
        <w:rPr>
          <w:rFonts w:ascii="Arial" w:hAnsi="Arial" w:eastAsia="TimesNewRoman" w:cs="Arial"/>
          <w:sz w:val="22"/>
          <w:szCs w:val="22"/>
        </w:rPr>
        <w:t xml:space="preserve"> и </w:t>
      </w:r>
      <w:r>
        <w:rPr>
          <w:rFonts w:ascii="Arial" w:hAnsi="Arial" w:eastAsia="TimesNewRoman" w:cs="Arial"/>
          <w:sz w:val="22"/>
          <w:szCs w:val="22"/>
        </w:rPr>
        <w:t xml:space="preserve">количина</w:t>
      </w:r>
      <w:r>
        <w:rPr>
          <w:rFonts w:ascii="Arial" w:hAnsi="Arial" w:eastAsia="TimesNewRoman" w:cs="Arial"/>
          <w:sz w:val="22"/>
          <w:szCs w:val="22"/>
        </w:rPr>
        <w:t xml:space="preserve"> </w:t>
      </w:r>
      <w:r>
        <w:rPr>
          <w:rFonts w:ascii="Arial" w:hAnsi="Arial" w:eastAsia="TimesNewRoman" w:cs="Arial"/>
          <w:sz w:val="22"/>
          <w:szCs w:val="22"/>
        </w:rPr>
        <w:t xml:space="preserve">добара</w:t>
      </w:r>
      <w:r>
        <w:rPr>
          <w:rFonts w:ascii="Arial" w:hAnsi="Arial" w:eastAsia="TimesNewRoman" w:cs="Arial"/>
          <w:sz w:val="22"/>
          <w:szCs w:val="22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Одабрани понуђач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обавезује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ће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штету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која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настане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услед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некв</w:t>
      </w:r>
      <w:r>
        <w:rPr>
          <w:rFonts w:ascii="Arial" w:hAnsi="Arial" w:cs="Arial"/>
          <w:sz w:val="22"/>
          <w:szCs w:val="22"/>
        </w:rPr>
        <w:t xml:space="preserve">алитетно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испоручених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добара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надокнадити</w:t>
      </w:r>
      <w:r>
        <w:rPr>
          <w:rFonts w:ascii="Arial" w:hAnsi="Arial" w:cs="Arial"/>
          <w:sz w:val="22"/>
          <w:szCs w:val="22"/>
        </w:rPr>
        <w:t xml:space="preserve"> у </w:t>
      </w:r>
      <w:r>
        <w:rPr>
          <w:rFonts w:ascii="Arial" w:hAnsi="Arial" w:cs="Arial"/>
          <w:sz w:val="22"/>
          <w:szCs w:val="22"/>
        </w:rPr>
        <w:t xml:space="preserve">висини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стварно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причињене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штете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right="1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val="sr-Cyrl-CS"/>
        </w:rPr>
        <w:t xml:space="preserve">         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right="1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Раскид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уговора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right="1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right="502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</w:t>
      </w:r>
      <w:r>
        <w:rPr>
          <w:rFonts w:ascii="Arial" w:hAnsi="Arial" w:cs="Arial"/>
          <w:sz w:val="22"/>
          <w:szCs w:val="22"/>
          <w:lang w:val="sr-Cyrl-CS"/>
        </w:rPr>
        <w:t xml:space="preserve">Члан  </w:t>
      </w:r>
      <w:r>
        <w:rPr>
          <w:rFonts w:ascii="Arial" w:hAnsi="Arial" w:cs="Arial"/>
          <w:sz w:val="22"/>
          <w:szCs w:val="22"/>
          <w:lang w:val="sr-Cyrl-CS"/>
        </w:rPr>
        <w:t xml:space="preserve">6</w:t>
      </w:r>
      <w:r>
        <w:rPr>
          <w:rFonts w:ascii="Arial" w:hAnsi="Arial" w:cs="Arial"/>
          <w:sz w:val="22"/>
          <w:szCs w:val="22"/>
          <w:lang w:val="sr-Cyrl-CS"/>
        </w:rPr>
        <w:t xml:space="preserve">.  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val="sr-Cyrl-CS"/>
        </w:rPr>
        <w:t xml:space="preserve">Наручилац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задржава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право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да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једнострано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раскине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овај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Уговор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уколико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 xml:space="preserve">Одабрани понуђач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касни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са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испоруком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више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од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три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дана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val="sr-Cyrl-CS"/>
        </w:rPr>
        <w:t xml:space="preserve">Наручилац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задржава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право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да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једнострано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раскине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Уговор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уколико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испоручена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добра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одговарају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квалитету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добара</w:t>
      </w:r>
      <w:r>
        <w:rPr>
          <w:rFonts w:ascii="Arial" w:hAnsi="Arial" w:cs="Arial"/>
          <w:color w:val="000000"/>
          <w:sz w:val="22"/>
          <w:szCs w:val="22"/>
        </w:rPr>
        <w:t xml:space="preserve"> и </w:t>
      </w:r>
      <w:r>
        <w:rPr>
          <w:rFonts w:ascii="Arial" w:hAnsi="Arial" w:cs="Arial"/>
          <w:color w:val="000000"/>
          <w:sz w:val="22"/>
          <w:szCs w:val="22"/>
        </w:rPr>
        <w:t xml:space="preserve">количини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из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понуде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или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код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учесталих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рекламација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квалитет</w:t>
      </w:r>
      <w:r>
        <w:rPr>
          <w:rFonts w:ascii="Arial" w:hAnsi="Arial" w:cs="Arial"/>
          <w:color w:val="000000"/>
          <w:sz w:val="22"/>
          <w:szCs w:val="22"/>
        </w:rPr>
        <w:t xml:space="preserve"> и </w:t>
      </w:r>
      <w:r>
        <w:rPr>
          <w:rFonts w:ascii="Arial" w:hAnsi="Arial" w:cs="Arial"/>
          <w:color w:val="000000"/>
          <w:sz w:val="22"/>
          <w:szCs w:val="22"/>
        </w:rPr>
        <w:t xml:space="preserve">квантитет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испоручених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добара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right="502"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Уговорне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стране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су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се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споразумеле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да</w:t>
      </w:r>
      <w:r>
        <w:rPr>
          <w:rFonts w:ascii="Arial" w:hAnsi="Arial" w:cs="Arial"/>
          <w:color w:val="000000"/>
          <w:sz w:val="22"/>
          <w:szCs w:val="22"/>
        </w:rPr>
        <w:t xml:space="preserve"> у </w:t>
      </w:r>
      <w:r>
        <w:rPr>
          <w:rFonts w:ascii="Arial" w:hAnsi="Arial" w:cs="Arial"/>
          <w:color w:val="000000"/>
          <w:sz w:val="22"/>
          <w:szCs w:val="22"/>
        </w:rPr>
        <w:t xml:space="preserve">случају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наступања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околности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које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зависе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од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воље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 xml:space="preserve">Наручиоца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 xml:space="preserve">Наручилац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уговор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може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раскинути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уз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претходно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писмено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обавештење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друге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уговорне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стране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Завршне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одредбе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eastAsia="Times New Roman CYR" w:cs="Arial"/>
          <w:bCs/>
          <w:sz w:val="22"/>
          <w:szCs w:val="22"/>
        </w:rPr>
        <w:t xml:space="preserve">Члан</w:t>
      </w:r>
      <w:r>
        <w:rPr>
          <w:rFonts w:ascii="Arial" w:hAnsi="Arial" w:eastAsia="Times New Roman CYR" w:cs="Arial"/>
          <w:bCs/>
          <w:sz w:val="22"/>
          <w:szCs w:val="22"/>
        </w:rPr>
        <w:t xml:space="preserve">  </w:t>
      </w:r>
      <w:r>
        <w:rPr>
          <w:rFonts w:ascii="Arial" w:hAnsi="Arial" w:eastAsia="Times New Roman CYR" w:cs="Arial"/>
          <w:bCs/>
          <w:sz w:val="22"/>
          <w:szCs w:val="22"/>
        </w:rPr>
        <w:t xml:space="preserve">7</w:t>
      </w:r>
      <w:r>
        <w:rPr>
          <w:rFonts w:ascii="Arial" w:hAnsi="Arial" w:eastAsia="Times New Roman CYR" w:cs="Arial"/>
          <w:bCs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  <w:t xml:space="preserve">      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</w:t>
      </w:r>
      <w:r>
        <w:rPr>
          <w:rFonts w:ascii="Arial" w:hAnsi="Arial" w:cs="Arial"/>
          <w:sz w:val="22"/>
          <w:szCs w:val="22"/>
          <w:lang w:val="sr-Cyrl-CS"/>
        </w:rPr>
        <w:t xml:space="preserve">Уговорне стране су сагласне да на све међусобне односе, који нису дефинисани овим Уговором, непосредно примењују одредбе Закона о облигационим односима.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   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8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Уговорне стране су сагласне да све евентуалне спорове поводом реализације обавеза утврђених овим Уговором решавају споразумно, а уколико до споразума не дође, </w:t>
      </w:r>
      <w:r>
        <w:rPr>
          <w:rFonts w:ascii="Arial" w:hAnsi="Arial" w:cs="Arial"/>
          <w:sz w:val="22"/>
          <w:szCs w:val="22"/>
          <w:lang w:val="sr-Cyrl-CS"/>
        </w:rPr>
        <w:t xml:space="preserve">исте уговарају надлежност </w:t>
      </w:r>
      <w:r>
        <w:rPr>
          <w:rFonts w:ascii="Arial" w:hAnsi="Arial" w:cs="Arial"/>
          <w:sz w:val="22"/>
          <w:szCs w:val="22"/>
          <w:lang w:val="sr-Cyrl-CS"/>
        </w:rPr>
        <w:t xml:space="preserve"> суд</w:t>
      </w:r>
      <w:r>
        <w:rPr>
          <w:rFonts w:ascii="Arial" w:hAnsi="Arial" w:cs="Arial"/>
          <w:sz w:val="22"/>
          <w:szCs w:val="22"/>
          <w:lang w:val="sr-Cyrl-CS"/>
        </w:rPr>
        <w:t xml:space="preserve">а</w:t>
      </w:r>
      <w:r>
        <w:rPr>
          <w:rFonts w:ascii="Arial" w:hAnsi="Arial" w:cs="Arial"/>
          <w:sz w:val="22"/>
          <w:szCs w:val="22"/>
          <w:lang w:val="sr-Cyrl-CS"/>
        </w:rPr>
        <w:t xml:space="preserve"> у Новом Саду.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  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Члан 9.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Уговор ступа на снагу даном закључења, потписивањем обе уговорне стране.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Овај Уговор је сачињен у 4 (четири) истоветна примерка, од којих свака уговорна страна задржава по 2  (два) примерка.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</w:r>
    </w:p>
    <w:p>
      <w:pPr>
        <w:pStyle w:val="1054"/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tabs>
          <w:tab w:val="left" w:leader="none" w:pos="0"/>
          <w:tab w:val="left" w:leader="none" w:pos="567"/>
        </w:tabs>
        <w:spacing/>
        <w:ind w:right="168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ab/>
        <w:t xml:space="preserve">ОДАБРАНИ ПОНУЂАЧ: </w:t>
        <w:tab/>
        <w:tab/>
      </w:r>
      <w:r>
        <w:rPr>
          <w:rFonts w:ascii="Arial" w:hAnsi="Arial" w:cs="Arial"/>
          <w:lang w:val="sr-Cyrl-RS"/>
        </w:rPr>
        <w:t xml:space="preserve">           </w:t>
      </w:r>
      <w:r>
        <w:rPr>
          <w:rFonts w:ascii="Arial" w:hAnsi="Arial" w:cs="Arial"/>
          <w:lang w:val="sr-Cyrl-CS"/>
        </w:rPr>
        <w:tab/>
        <w:t xml:space="preserve">НАРУЧИЛАЦ: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</w:r>
      <w:r>
        <w:rPr>
          <w:rFonts w:ascii="Arial" w:hAnsi="Arial" w:cs="Arial"/>
          <w:lang w:val="sr-Latn-CS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</w:t>
      </w:r>
      <w:r>
        <w:rPr>
          <w:rFonts w:ascii="Arial" w:hAnsi="Arial" w:cs="Arial"/>
          <w:lang w:val="sr-Cyrl-CS"/>
        </w:rPr>
        <w:t xml:space="preserve">______________________                             </w:t>
      </w:r>
      <w:r>
        <w:rPr>
          <w:rFonts w:ascii="Arial" w:hAnsi="Arial" w:cs="Arial"/>
          <w:lang w:val="sr-Cyrl-RS"/>
        </w:rPr>
        <w:t xml:space="preserve">     </w:t>
      </w:r>
      <w:r>
        <w:rPr>
          <w:rFonts w:ascii="Arial" w:hAnsi="Arial" w:cs="Arial"/>
          <w:lang w:val="sr-Cyrl-CS"/>
        </w:rPr>
        <w:t xml:space="preserve">   ________________________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  <w:tab/>
        <w:tab/>
        <w:tab/>
        <w:tab/>
        <w:t xml:space="preserve">                    </w:t>
      </w:r>
      <w:r>
        <w:rPr>
          <w:rFonts w:ascii="Arial" w:hAnsi="Arial" w:cs="Arial"/>
          <w:lang w:val="sr-Cyrl-RS"/>
        </w:rPr>
        <w:t xml:space="preserve">       </w:t>
      </w:r>
      <w:r>
        <w:rPr>
          <w:rFonts w:ascii="Arial" w:hAnsi="Arial" w:cs="Arial"/>
          <w:lang w:val="sr-Cyrl-CS"/>
        </w:rPr>
        <w:t xml:space="preserve">     Анђела Дувњак, директор школе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tabs>
          <w:tab w:val="left" w:leader="none" w:pos="360"/>
        </w:tabs>
        <w:spacing/>
        <w:ind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105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105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105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105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105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105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105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54"/>
        <w:pBdr/>
        <w:spacing/>
        <w:ind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Cs/>
          <w:lang w:val="ru-RU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lang w:val="ru-RU"/>
        </w:rPr>
        <w:t xml:space="preserve">                                      </w:t>
      </w:r>
      <w:r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 xml:space="preserve">Образац 3.</w:t>
      </w:r>
      <w:r>
        <w:rPr>
          <w:rFonts w:ascii="Arial" w:hAnsi="Arial" w:cs="Arial"/>
          <w:b/>
          <w:bCs/>
          <w:i/>
          <w:lang w:val="ru-RU"/>
        </w:rPr>
      </w:r>
      <w:r>
        <w:rPr>
          <w:rFonts w:ascii="Arial" w:hAnsi="Arial" w:cs="Arial"/>
          <w:b/>
          <w:bCs/>
          <w:i/>
          <w:lang w:val="ru-RU"/>
        </w:rPr>
      </w:r>
    </w:p>
    <w:p>
      <w:pPr>
        <w:pBdr/>
        <w:spacing/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  <w:highlight w:val="none"/>
        </w:rPr>
      </w:r>
      <w:r>
        <w:rPr>
          <w:rFonts w:ascii="Arial" w:hAnsi="Arial" w:cs="Arial"/>
          <w:b/>
          <w:bCs/>
          <w:i/>
          <w:sz w:val="40"/>
          <w:szCs w:val="40"/>
        </w:rPr>
      </w:r>
      <w:r>
        <w:rPr>
          <w:rFonts w:ascii="Arial" w:hAnsi="Arial" w:cs="Arial"/>
          <w:b/>
          <w:bCs/>
          <w:i/>
          <w:sz w:val="40"/>
          <w:szCs w:val="40"/>
        </w:rPr>
      </w:r>
    </w:p>
    <w:p>
      <w:pPr>
        <w:pBdr/>
        <w:spacing/>
        <w:ind w:left="1134"/>
        <w:jc w:val="center"/>
        <w:rPr>
          <w:rFonts w:ascii="Arial" w:hAnsi="Arial" w:cs="Arial"/>
          <w:b/>
          <w:bCs/>
          <w:i/>
          <w:sz w:val="40"/>
          <w:szCs w:val="40"/>
          <w:highlight w:val="none"/>
        </w:rPr>
      </w:pPr>
      <w:r>
        <w:rPr>
          <w:rFonts w:ascii="Arial" w:hAnsi="Arial" w:cs="Arial"/>
          <w:b/>
          <w:bCs/>
          <w:i/>
          <w:sz w:val="40"/>
          <w:szCs w:val="40"/>
        </w:rPr>
        <w:t xml:space="preserve">СПЕЦИФИКАЦИЈА </w:t>
      </w:r>
      <w:r>
        <w:rPr>
          <w:rFonts w:ascii="Arial" w:hAnsi="Arial" w:cs="Arial"/>
          <w:b/>
          <w:bCs/>
          <w:i/>
          <w:sz w:val="40"/>
          <w:szCs w:val="40"/>
        </w:rPr>
        <w:t xml:space="preserve">ДОБАРА</w:t>
      </w:r>
      <w:r>
        <w:rPr>
          <w:rFonts w:ascii="Arial" w:hAnsi="Arial" w:cs="Arial"/>
          <w:b/>
          <w:bCs/>
          <w:i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/>
          <w:sz w:val="40"/>
          <w:szCs w:val="40"/>
          <w:highlight w:val="none"/>
        </w:rPr>
      </w:r>
      <w:r>
        <w:rPr>
          <w:rFonts w:ascii="Arial" w:hAnsi="Arial" w:cs="Arial"/>
          <w:b/>
          <w:bCs/>
          <w:i/>
          <w:sz w:val="40"/>
          <w:szCs w:val="40"/>
          <w:highlight w:val="none"/>
        </w:rPr>
      </w:r>
    </w:p>
    <w:p>
      <w:pPr>
        <w:pBdr/>
        <w:spacing/>
        <w:ind w:left="1134"/>
        <w:jc w:val="center"/>
        <w:rPr/>
      </w:pPr>
      <w:r>
        <w:rPr>
          <w:rFonts w:ascii="Arial" w:hAnsi="Arial" w:cs="Arial"/>
          <w:b/>
          <w:bCs/>
          <w:i/>
          <w:sz w:val="40"/>
          <w:szCs w:val="40"/>
        </w:rPr>
      </w:r>
      <w:r>
        <w:rPr>
          <w:rFonts w:ascii="Arial" w:hAnsi="Arial" w:cs="Arial"/>
          <w:b/>
          <w:bCs/>
          <w:i/>
          <w:sz w:val="40"/>
          <w:szCs w:val="40"/>
        </w:rPr>
      </w:r>
      <w:r/>
    </w:p>
    <w:p>
      <w:pPr>
        <w:pBdr/>
        <w:spacing/>
        <w:ind w:left="1134"/>
        <w:jc w:val="center"/>
        <w:rPr/>
      </w:pPr>
      <w:r>
        <w:rPr>
          <w:rFonts w:ascii="Arial" w:hAnsi="Arial" w:cs="Arial"/>
          <w:b/>
          <w:bCs/>
          <w:i/>
          <w:sz w:val="40"/>
          <w:szCs w:val="40"/>
        </w:rPr>
        <w:t xml:space="preserve">И </w:t>
      </w:r>
      <w:r>
        <w:rPr>
          <w:rFonts w:ascii="Arial" w:hAnsi="Arial" w:cs="Arial"/>
          <w:b/>
          <w:bCs/>
          <w:i/>
          <w:sz w:val="40"/>
          <w:szCs w:val="40"/>
        </w:rPr>
      </w:r>
      <w:r/>
    </w:p>
    <w:p>
      <w:pPr>
        <w:pBdr/>
        <w:spacing/>
        <w:ind w:left="1134"/>
        <w:jc w:val="center"/>
        <w:rPr/>
      </w:pPr>
      <w:r>
        <w:rPr>
          <w:rFonts w:ascii="Arial" w:hAnsi="Arial" w:cs="Arial"/>
          <w:b/>
          <w:bCs/>
          <w:i/>
          <w:sz w:val="40"/>
          <w:szCs w:val="40"/>
        </w:rPr>
      </w:r>
      <w:r>
        <w:rPr>
          <w:rFonts w:ascii="Arial" w:hAnsi="Arial" w:cs="Arial"/>
          <w:b/>
          <w:bCs/>
          <w:i/>
          <w:sz w:val="40"/>
          <w:szCs w:val="40"/>
        </w:rPr>
      </w:r>
      <w:r/>
    </w:p>
    <w:p>
      <w:pPr>
        <w:pBdr/>
        <w:spacing/>
        <w:ind w:left="1134"/>
        <w:jc w:val="center"/>
        <w:rPr/>
      </w:pPr>
      <w:r>
        <w:rPr>
          <w:rFonts w:ascii="Arial" w:hAnsi="Arial" w:cs="Arial"/>
          <w:b/>
          <w:bCs/>
          <w:i/>
          <w:sz w:val="40"/>
          <w:szCs w:val="40"/>
        </w:rPr>
        <w:t xml:space="preserve">ОБРАЗАЦ СТРУКТУРЕ ЦЕНЕ СА </w:t>
      </w:r>
      <w:r>
        <w:rPr>
          <w:rFonts w:ascii="Arial" w:hAnsi="Arial" w:cs="Arial"/>
          <w:b/>
          <w:bCs/>
          <w:i/>
          <w:sz w:val="40"/>
          <w:szCs w:val="40"/>
        </w:rPr>
      </w:r>
      <w:r/>
    </w:p>
    <w:p>
      <w:pPr>
        <w:pBdr/>
        <w:spacing/>
        <w:ind w:left="1134"/>
        <w:jc w:val="center"/>
        <w:rPr/>
      </w:pPr>
      <w:r>
        <w:rPr>
          <w:rFonts w:ascii="Arial" w:hAnsi="Arial" w:cs="Arial"/>
          <w:b/>
          <w:bCs/>
          <w:i/>
          <w:sz w:val="40"/>
          <w:szCs w:val="40"/>
        </w:rPr>
      </w:r>
      <w:r>
        <w:rPr>
          <w:rFonts w:ascii="Arial" w:hAnsi="Arial" w:cs="Arial"/>
          <w:b/>
          <w:bCs/>
          <w:i/>
          <w:sz w:val="40"/>
          <w:szCs w:val="40"/>
        </w:rPr>
      </w:r>
      <w:r/>
    </w:p>
    <w:p>
      <w:pPr>
        <w:pBdr/>
        <w:spacing/>
        <w:ind w:left="1134"/>
        <w:jc w:val="center"/>
        <w:rPr/>
      </w:pPr>
      <w:r>
        <w:rPr>
          <w:rFonts w:ascii="Arial" w:hAnsi="Arial" w:cs="Arial"/>
          <w:b/>
          <w:bCs/>
          <w:i/>
          <w:sz w:val="40"/>
          <w:szCs w:val="40"/>
        </w:rPr>
        <w:t xml:space="preserve">УПУТСТВОМ КАКО ДА СЕ ПОПУНИ</w:t>
      </w:r>
      <w:r>
        <w:rPr>
          <w:rFonts w:ascii="Arial" w:hAnsi="Arial" w:cs="Arial"/>
          <w:b/>
          <w:bCs/>
          <w:i/>
          <w:sz w:val="40"/>
          <w:szCs w:val="40"/>
        </w:rPr>
      </w:r>
      <w:r/>
    </w:p>
    <w:p>
      <w:pPr>
        <w:pBdr/>
        <w:spacing/>
        <w:ind w:left="144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</w:r>
      <w:r>
        <w:rPr>
          <w:rFonts w:ascii="Arial" w:hAnsi="Arial" w:cs="Arial"/>
          <w:b/>
          <w:bCs/>
          <w:lang w:val="sr-Cyrl-CS"/>
        </w:rPr>
      </w:r>
      <w:r>
        <w:rPr>
          <w:rFonts w:ascii="Arial" w:hAnsi="Arial" w:cs="Arial"/>
          <w:b/>
          <w:bCs/>
          <w:lang w:val="sr-Cyrl-CS"/>
        </w:rPr>
      </w:r>
    </w:p>
    <w:p>
      <w:pPr>
        <w:pBdr/>
        <w:spacing/>
        <w:ind w:left="144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</w:r>
      <w:r>
        <w:rPr>
          <w:rFonts w:ascii="Arial" w:hAnsi="Arial" w:cs="Arial"/>
          <w:b/>
          <w:bCs/>
          <w:lang w:val="sr-Cyrl-CS"/>
        </w:rPr>
      </w:r>
      <w:r>
        <w:rPr>
          <w:rFonts w:ascii="Arial" w:hAnsi="Arial" w:cs="Arial"/>
          <w:b/>
          <w:bCs/>
          <w:lang w:val="sr-Cyrl-CS"/>
        </w:rPr>
      </w:r>
    </w:p>
    <w:p>
      <w:pPr>
        <w:pStyle w:val="1054"/>
        <w:pBdr/>
        <w:spacing/>
        <w:ind w:left="144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bCs/>
          <w:lang w:val="sr-Cyrl-CS"/>
        </w:rPr>
      </w:r>
      <w:r>
        <w:rPr>
          <w:rFonts w:ascii="Arial" w:hAnsi="Arial" w:cs="Arial"/>
          <w:b/>
          <w:bCs/>
          <w:lang w:val="sr-Cyrl-CS"/>
        </w:rPr>
      </w:r>
    </w:p>
    <w:p>
      <w:pPr>
        <w:pStyle w:val="1054"/>
        <w:pBdr/>
        <w:spacing/>
        <w:ind w:left="1440"/>
        <w:rPr>
          <w:rFonts w:ascii="Arial" w:hAnsi="Arial" w:cs="Arial"/>
          <w:b/>
          <w:bCs/>
          <w:highlight w:val="none"/>
          <w:lang w:val="sr-Cyrl-CS"/>
        </w:rPr>
      </w:pPr>
      <w:r>
        <w:rPr>
          <w:rFonts w:ascii="Arial" w:hAnsi="Arial" w:cs="Arial"/>
          <w:b/>
          <w:lang w:val="sr-Cyrl-CS"/>
        </w:rPr>
        <w:t xml:space="preserve">СПЕЦИФИКАЦИЈА ДОБАРА</w:t>
      </w:r>
      <w:r>
        <w:rPr>
          <w:rFonts w:ascii="Arial" w:hAnsi="Arial" w:cs="Arial"/>
          <w:b/>
          <w:bCs/>
          <w:highlight w:val="none"/>
          <w:lang w:val="sr-Cyrl-CS"/>
        </w:rPr>
      </w:r>
      <w:r>
        <w:rPr>
          <w:rFonts w:ascii="Arial" w:hAnsi="Arial" w:cs="Arial"/>
          <w:b/>
          <w:bCs/>
          <w:highlight w:val="none"/>
          <w:lang w:val="sr-Cyrl-CS"/>
        </w:rPr>
      </w:r>
    </w:p>
    <w:p>
      <w:pPr>
        <w:pBdr/>
        <w:spacing/>
        <w:ind w:left="0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highlight w:val="none"/>
          <w:lang w:val="sr-Cyrl-CS"/>
        </w:rPr>
      </w:r>
      <w:r>
        <w:rPr>
          <w:rFonts w:ascii="Arial" w:hAnsi="Arial" w:cs="Arial"/>
          <w:b/>
          <w:bCs/>
          <w:lang w:val="sr-Cyrl-CS"/>
        </w:rPr>
      </w:r>
      <w:r>
        <w:rPr>
          <w:rFonts w:ascii="Arial" w:hAnsi="Arial" w:cs="Arial"/>
          <w:b/>
          <w:bCs/>
          <w:lang w:val="sr-Cyrl-CS"/>
        </w:rPr>
      </w:r>
    </w:p>
    <w:p>
      <w:pPr>
        <w:pStyle w:val="1054"/>
        <w:pBdr/>
        <w:spacing/>
        <w:ind w:left="144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17"/>
        <w:gridCol w:w="2835"/>
        <w:gridCol w:w="1418"/>
        <w:gridCol w:w="1546"/>
        <w:gridCol w:w="1546"/>
        <w:gridCol w:w="1466"/>
      </w:tblGrid>
      <w:tr>
        <w:trPr>
          <w:trHeight w:val="1298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Ред.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1054"/>
              <w:pBdr/>
              <w:spacing/>
              <w:ind w:right="63"/>
              <w:jc w:val="left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бр.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5"/>
              <w:pBdr/>
              <w:spacing/>
              <w:ind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</w:r>
          </w:p>
          <w:p>
            <w:pPr>
              <w:pStyle w:val="1055"/>
              <w:pBdr/>
              <w:spacing/>
              <w:ind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НАЗИВ </w: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</w:r>
          </w:p>
          <w:p>
            <w:pPr>
              <w:pStyle w:val="1055"/>
              <w:pBdr/>
              <w:spacing/>
              <w:ind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val="sr-Cyrl-RS"/>
              </w:rPr>
              <w:t xml:space="preserve">АРТИКЛА</w: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</w:r>
            <w:r>
              <w:rPr>
                <w:rFonts w:ascii="Arial" w:hAnsi="Arial" w:cs="Arial"/>
                <w:lang w:eastAsia="hr-HR"/>
              </w:rPr>
            </w:r>
            <w:r>
              <w:rPr>
                <w:rFonts w:ascii="Arial" w:hAnsi="Arial" w:cs="Arial"/>
                <w:lang w:eastAsia="hr-HR"/>
              </w:rPr>
            </w:r>
          </w:p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  <w:lang w:val="sr-Cyrl-CS" w:eastAsia="hr-HR"/>
              </w:rPr>
            </w:pPr>
            <w:r>
              <w:rPr>
                <w:rFonts w:ascii="Arial" w:hAnsi="Arial" w:cs="Arial"/>
                <w:lang w:val="sr-Cyrl-CS" w:eastAsia="hr-HR"/>
              </w:rPr>
              <w:t xml:space="preserve">Јед.</w:t>
            </w:r>
            <w:r>
              <w:rPr>
                <w:rFonts w:ascii="Arial" w:hAnsi="Arial" w:cs="Arial"/>
                <w:lang w:val="sr-Cyrl-CS" w:eastAsia="hr-HR"/>
              </w:rPr>
            </w:r>
            <w:r>
              <w:rPr>
                <w:rFonts w:ascii="Arial" w:hAnsi="Arial" w:cs="Arial"/>
                <w:lang w:val="sr-Cyrl-CS" w:eastAsia="hr-HR"/>
              </w:rPr>
            </w:r>
          </w:p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  <w:lang w:val="sr-Cyrl-CS" w:eastAsia="hr-HR"/>
              </w:rPr>
            </w:pPr>
            <w:r>
              <w:rPr>
                <w:rFonts w:ascii="Arial" w:hAnsi="Arial" w:cs="Arial"/>
                <w:lang w:val="sr-Cyrl-CS" w:eastAsia="hr-HR"/>
              </w:rPr>
              <w:t xml:space="preserve">мере</w:t>
            </w:r>
            <w:r>
              <w:rPr>
                <w:rFonts w:ascii="Arial" w:hAnsi="Arial" w:cs="Arial"/>
                <w:lang w:val="sr-Cyrl-CS" w:eastAsia="hr-HR"/>
              </w:rPr>
            </w:r>
            <w:r>
              <w:rPr>
                <w:rFonts w:ascii="Arial" w:hAnsi="Arial" w:cs="Arial"/>
                <w:lang w:val="sr-Cyrl-CS" w:eastAsia="hr-HR"/>
              </w:rPr>
            </w:r>
          </w:p>
          <w:p>
            <w:pPr>
              <w:pStyle w:val="1054"/>
              <w:pBdr/>
              <w:spacing/>
              <w:ind/>
              <w:rPr>
                <w:rFonts w:ascii="Arial" w:hAnsi="Arial" w:cs="Arial"/>
                <w:lang w:val="sr-Cyrl-CS" w:eastAsia="hr-HR"/>
              </w:rPr>
            </w:pPr>
            <w:r>
              <w:rPr>
                <w:rFonts w:ascii="Arial" w:hAnsi="Arial" w:cs="Arial"/>
                <w:lang w:val="sr-Cyrl-CS" w:eastAsia="hr-HR"/>
              </w:rPr>
            </w:r>
            <w:r>
              <w:rPr>
                <w:rFonts w:ascii="Arial" w:hAnsi="Arial" w:cs="Arial"/>
                <w:lang w:val="sr-Cyrl-CS" w:eastAsia="hr-HR"/>
              </w:rPr>
            </w:r>
            <w:r>
              <w:rPr>
                <w:rFonts w:ascii="Arial" w:hAnsi="Arial" w:cs="Arial"/>
                <w:lang w:val="sr-Cyrl-CS" w:eastAsia="hr-HR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Количина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  <w:lang w:val="sr-Cyrl-CS" w:eastAsia="hr-HR"/>
              </w:rPr>
            </w:pPr>
            <w:r>
              <w:rPr>
                <w:rFonts w:ascii="Arial" w:hAnsi="Arial" w:cs="Arial"/>
              </w:rPr>
              <w:t xml:space="preserve">Цена по јединици мере</w:t>
            </w:r>
            <w:r>
              <w:rPr>
                <w:rFonts w:ascii="Arial" w:hAnsi="Arial" w:cs="Arial"/>
                <w:lang w:val="sr-Cyrl-RS"/>
              </w:rPr>
              <w:t xml:space="preserve"> без ПДВ-а</w:t>
            </w:r>
            <w:r>
              <w:rPr>
                <w:rFonts w:ascii="Arial" w:hAnsi="Arial" w:cs="Arial"/>
                <w:lang w:val="sr-Cyrl-CS" w:eastAsia="hr-HR"/>
              </w:rPr>
            </w:r>
            <w:r>
              <w:rPr>
                <w:rFonts w:ascii="Arial" w:hAnsi="Arial" w:cs="Arial"/>
                <w:lang w:val="sr-Cyrl-CS" w:eastAsia="hr-HR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</w:rPr>
              <w:t xml:space="preserve">Укупна </w:t>
            </w:r>
            <w:r>
              <w:rPr>
                <w:rFonts w:ascii="Arial" w:hAnsi="Arial" w:cs="Arial"/>
                <w:lang w:val="sr-Cyrl-CS"/>
              </w:rPr>
              <w:t xml:space="preserve">цена без ПДВ-а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</w:tr>
      <w:tr>
        <w:trPr/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rPr>
                <w:lang w:val="sr-Cyrl-CS"/>
              </w:rPr>
            </w:pPr>
            <w:r>
              <w:rPr>
                <w:lang w:val="sr-Cyrl-CS"/>
              </w:rPr>
              <w:t xml:space="preserve">2.</w:t>
            </w:r>
            <w:r>
              <w:rPr>
                <w:lang w:val="sr-Cyrl-CS"/>
              </w:rPr>
            </w:r>
            <w:r>
              <w:rPr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  <w:lang w:val="sr-Cyrl-CS" w:eastAsia="hr-HR"/>
              </w:rPr>
            </w:pPr>
            <w:r>
              <w:rPr>
                <w:rFonts w:ascii="Arial" w:hAnsi="Arial" w:cs="Arial"/>
                <w:lang w:val="sr-Cyrl-CS" w:eastAsia="hr-HR"/>
              </w:rPr>
              <w:t xml:space="preserve">3.</w:t>
            </w:r>
            <w:r>
              <w:rPr>
                <w:rFonts w:ascii="Arial" w:hAnsi="Arial" w:cs="Arial"/>
                <w:lang w:val="sr-Cyrl-CS" w:eastAsia="hr-HR"/>
              </w:rPr>
            </w:r>
            <w:r>
              <w:rPr>
                <w:rFonts w:ascii="Arial" w:hAnsi="Arial" w:cs="Arial"/>
                <w:lang w:val="sr-Cyrl-CS" w:eastAsia="hr-HR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4.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5.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6.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</w:tr>
      <w:tr>
        <w:trPr/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highlight w:val="none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Фотокопир папир А4 </w:t>
            </w:r>
            <w:r>
              <w:rPr>
                <w:rFonts w:ascii="Arial" w:hAnsi="Arial" w:cs="Arial"/>
                <w:highlight w:val="none"/>
                <w:lang w:val="sr-Cyrl-RS"/>
              </w:rPr>
            </w:r>
            <w:r>
              <w:rPr>
                <w:rFonts w:ascii="Arial" w:hAnsi="Arial" w:cs="Arial"/>
                <w:highlight w:val="none"/>
                <w:lang w:val="sr-Cyrl-RS"/>
              </w:rPr>
            </w:r>
          </w:p>
          <w:p>
            <w:pPr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highlight w:val="none"/>
                <w:lang w:val="sr-Cyrl-RS"/>
              </w:rPr>
              <w:t xml:space="preserve">80гр/м2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Bdr/>
              <w:spacing/>
              <w:ind w:right="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highlight w:val="none"/>
                <w:lang w:val="sr-Cyrl-RS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Кутија од </w:t>
            </w:r>
            <w:r>
              <w:rPr>
                <w:rFonts w:ascii="Arial" w:hAnsi="Arial" w:cs="Arial"/>
                <w:bCs/>
                <w:lang w:val="sr-Latn-RS"/>
              </w:rPr>
              <w:t xml:space="preserve">5</w:t>
            </w:r>
            <w:r>
              <w:rPr>
                <w:rFonts w:ascii="Arial" w:hAnsi="Arial" w:cs="Arial"/>
                <w:bCs/>
                <w:lang w:val="sr-Cyrl-RS"/>
              </w:rPr>
              <w:t xml:space="preserve"> пак* 500 листова.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RS"/>
              </w:rPr>
              <w:t xml:space="preserve">3</w:t>
            </w:r>
            <w:r>
              <w:rPr>
                <w:rFonts w:ascii="Arial" w:hAnsi="Arial" w:cs="Arial"/>
                <w:bCs/>
                <w:lang w:val="sr-Cyrl-R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667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highlight w:val="none"/>
                <w:lang w:val="sr-Cyrl-R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RS"/>
              </w:rPr>
              <w:t xml:space="preserve">Фотокопир папир А3</w:t>
            </w:r>
            <w:r>
              <w:rPr>
                <w:rFonts w:ascii="Arial" w:hAnsi="Arial" w:cs="Arial"/>
                <w:highlight w:val="none"/>
                <w:lang w:val="sr-Cyrl-RS"/>
              </w:rPr>
            </w:r>
            <w:r>
              <w:rPr>
                <w:rFonts w:ascii="Arial" w:hAnsi="Arial" w:cs="Arial"/>
                <w:highlight w:val="none"/>
                <w:lang w:val="sr-Cyrl-RS"/>
              </w:rPr>
            </w:r>
          </w:p>
          <w:p>
            <w:pPr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highlight w:val="none"/>
                <w:lang w:val="sr-Cyrl-RS"/>
              </w:rPr>
              <w:t xml:space="preserve">80гр/м2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паковање</w:t>
            </w:r>
            <w:r>
              <w:rPr>
                <w:rFonts w:ascii="Arial" w:hAnsi="Arial" w:cs="Arial"/>
                <w:bCs/>
                <w:lang w:val="sr-Latn-RS"/>
              </w:rPr>
              <w:t xml:space="preserve"> </w:t>
            </w:r>
            <w:r>
              <w:rPr>
                <w:rFonts w:ascii="Arial" w:hAnsi="Arial" w:cs="Arial"/>
                <w:bCs/>
                <w:lang w:val="sr-Cyrl-RS"/>
              </w:rPr>
              <w:t xml:space="preserve">од 500 комада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45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3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Тонер ТН-116</w:t>
            </w:r>
            <w:r>
              <w:rPr>
                <w:rFonts w:ascii="Arial" w:hAnsi="Arial" w:cs="Arial"/>
                <w:bCs/>
                <w:lang w:val="ru-RU"/>
              </w:rPr>
            </w:r>
            <w:r>
              <w:rPr>
                <w:rFonts w:ascii="Arial" w:hAnsi="Arial" w:cs="Arial"/>
                <w:bCs/>
                <w:lang w:val="ru-RU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RS"/>
              </w:rPr>
              <w:t xml:space="preserve">6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0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4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Т</w:t>
            </w:r>
            <w:r>
              <w:rPr>
                <w:rFonts w:ascii="Arial" w:hAnsi="Arial" w:cs="Arial"/>
                <w:bCs/>
                <w:lang w:val="sr-Cyrl-RS"/>
              </w:rPr>
              <w:t xml:space="preserve">онер ХП 2612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RS"/>
              </w:rPr>
              <w:t xml:space="preserve">5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  <w:t xml:space="preserve">.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Тонер ХП ЦФ217А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/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RS"/>
              </w:rPr>
              <w:t xml:space="preserve">6.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Тонер </w:t>
            </w:r>
            <w:r>
              <w:rPr>
                <w:rFonts w:ascii="Arial" w:hAnsi="Arial" w:cs="Arial"/>
                <w:bCs/>
                <w:lang w:val="sr-Latn-RS"/>
              </w:rPr>
              <w:t xml:space="preserve">Laser Jet 1020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/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/>
            <w:tcW w:w="154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/>
            <w:tcW w:w="146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0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7</w:t>
            </w:r>
            <w:r>
              <w:rPr>
                <w:rFonts w:ascii="Arial" w:hAnsi="Arial" w:cs="Arial"/>
                <w:bCs/>
                <w:lang w:val="sr-Cyrl-CS"/>
              </w:rPr>
              <w:t xml:space="preserve">.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highlight w:val="none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Тонер колор за </w:t>
            </w:r>
            <w:r>
              <w:rPr>
                <w:rFonts w:ascii="Arial" w:hAnsi="Arial" w:cs="Arial"/>
                <w:bCs/>
                <w:lang w:val="sr-Latn-RS"/>
              </w:rPr>
              <w:t xml:space="preserve">Laser jet Pro M251n </w:t>
            </w:r>
            <w:r>
              <w:rPr>
                <w:rFonts w:ascii="Arial" w:hAnsi="Arial" w:cs="Arial"/>
                <w:bCs/>
                <w:lang w:val="sr-Cyrl-RS"/>
              </w:rPr>
              <w:t xml:space="preserve">жута, зелена, плава црвена ( сваке по 3 комада)</w:t>
            </w:r>
            <w:r>
              <w:rPr>
                <w:rFonts w:ascii="Arial" w:hAnsi="Arial" w:cs="Arial"/>
                <w:highlight w:val="none"/>
                <w:lang w:val="sr-Cyrl-RS"/>
              </w:rPr>
            </w:r>
            <w:r>
              <w:rPr>
                <w:rFonts w:ascii="Arial" w:hAnsi="Arial" w:cs="Arial"/>
                <w:highlight w:val="none"/>
                <w:lang w:val="sr-Cyrl-RS"/>
              </w:rPr>
            </w:r>
          </w:p>
          <w:p>
            <w:pPr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highlight w:val="none"/>
                <w:lang w:val="sr-Cyrl-RS"/>
              </w:rPr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12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0"/>
        </w:trPr>
        <w:tc>
          <w:tcPr>
            <w:tcBorders/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8.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  <w:t xml:space="preserve">Тонер колор за </w:t>
            </w:r>
            <w:r>
              <w:rPr>
                <w:rFonts w:ascii="Arial" w:hAnsi="Arial" w:cs="Arial"/>
                <w:bCs/>
                <w:lang w:val="sr-Latn-RS"/>
              </w:rPr>
              <w:t xml:space="preserve">Laser jet Pro M251n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/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/>
            <w:tcW w:w="154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92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9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Тонер ХП 540/320/210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1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92"/>
        </w:trPr>
        <w:tc>
          <w:tcPr>
            <w:tcBorders/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10.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Тонер </w:t>
            </w:r>
            <w:r>
              <w:rPr>
                <w:rFonts w:ascii="Arial" w:hAnsi="Arial" w:cs="Arial"/>
                <w:bCs/>
                <w:lang w:val="sr-Latn-RS"/>
              </w:rPr>
              <w:t xml:space="preserve">Canon Laser shot 1120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/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/>
            <w:tcW w:w="154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11</w:t>
            </w:r>
            <w:r>
              <w:rPr>
                <w:rFonts w:ascii="Arial" w:hAnsi="Arial" w:cs="Arial"/>
                <w:bCs/>
                <w:lang w:val="sr-Cyrl-CS"/>
              </w:rPr>
              <w:t xml:space="preserve">.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Подлога за коричење</w:t>
            </w:r>
            <w:r>
              <w:rPr>
                <w:rFonts w:ascii="Arial" w:hAnsi="Arial" w:cs="Arial"/>
                <w:bCs/>
                <w:lang w:val="sr-Latn-RS"/>
              </w:rPr>
              <w:t xml:space="preserve">- </w:t>
            </w:r>
            <w:r>
              <w:rPr>
                <w:rFonts w:ascii="Arial" w:hAnsi="Arial" w:cs="Arial"/>
                <w:bCs/>
                <w:lang w:val="sr-Cyrl-RS"/>
              </w:rPr>
              <w:t xml:space="preserve">картон А4 1/100ком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паковање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86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</w:t>
            </w:r>
            <w:r>
              <w:rPr>
                <w:rFonts w:ascii="Arial" w:hAnsi="Arial" w:cs="Arial"/>
                <w:bCs/>
                <w:lang w:val="sr-Cyrl-RS"/>
              </w:rPr>
              <w:t xml:space="preserve">2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Фолија за пластифицирање </w:t>
            </w:r>
            <w:r>
              <w:rPr>
                <w:rFonts w:ascii="Arial" w:hAnsi="Arial" w:cs="Arial"/>
                <w:bCs/>
                <w:lang w:val="sr-Latn-RS"/>
              </w:rPr>
              <w:t xml:space="preserve">10</w:t>
            </w:r>
            <w:r>
              <w:rPr>
                <w:rFonts w:ascii="Arial" w:hAnsi="Arial" w:cs="Arial"/>
                <w:bCs/>
                <w:lang w:val="sr-Cyrl-RS"/>
              </w:rPr>
              <w:t xml:space="preserve">0 мик. 100ком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паковање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760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</w:t>
            </w:r>
            <w:r>
              <w:rPr>
                <w:rFonts w:ascii="Arial" w:hAnsi="Arial" w:cs="Arial"/>
                <w:bCs/>
                <w:lang w:val="sr-Cyrl-RS"/>
              </w:rPr>
              <w:t xml:space="preserve">3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RS"/>
              </w:rPr>
              <w:t xml:space="preserve">Фолија за пластифицирање 80 мик. 100ком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паковање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1</w:t>
            </w:r>
            <w:r>
              <w:rPr>
                <w:rFonts w:ascii="Arial" w:hAnsi="Arial" w:cs="Arial"/>
                <w:bCs/>
                <w:lang w:val="sr-Cyrl-R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highlight w:val="none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Фолија 11 Р 60мик, 100/1</w:t>
            </w:r>
            <w:r>
              <w:rPr>
                <w:rFonts w:ascii="Arial" w:hAnsi="Arial" w:cs="Arial"/>
                <w:highlight w:val="none"/>
                <w:lang w:val="sr-Cyrl-RS"/>
              </w:rPr>
            </w:r>
            <w:r>
              <w:rPr>
                <w:rFonts w:ascii="Arial" w:hAnsi="Arial" w:cs="Arial"/>
                <w:highlight w:val="none"/>
                <w:lang w:val="sr-Cyrl-RS"/>
              </w:rPr>
            </w:r>
          </w:p>
          <w:p>
            <w:pPr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highlight w:val="none"/>
                <w:lang w:val="sr-Cyrl-RS"/>
              </w:rPr>
              <w:t xml:space="preserve">(Фасцикла са 11 рупа)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паковање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highlight w:val="none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10</w:t>
            </w:r>
            <w:r>
              <w:rPr>
                <w:rFonts w:ascii="Arial" w:hAnsi="Arial" w:cs="Arial"/>
                <w:highlight w:val="none"/>
                <w:lang w:val="sr-Cyrl-RS"/>
              </w:rPr>
            </w:r>
            <w:r>
              <w:rPr>
                <w:rFonts w:ascii="Arial" w:hAnsi="Arial" w:cs="Arial"/>
                <w:highlight w:val="none"/>
                <w:lang w:val="sr-Cyrl-RS"/>
              </w:rPr>
            </w:r>
          </w:p>
          <w:p>
            <w:pPr>
              <w:pBdr/>
              <w:spacing/>
              <w:ind w:right="63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bCs/>
                <w:highlight w:val="none"/>
                <w:lang w:val="sr-Cyrl-RS"/>
              </w:rPr>
            </w:r>
            <w:r>
              <w:rPr>
                <w:rFonts w:ascii="Arial" w:hAnsi="Arial" w:cs="Arial"/>
                <w:lang w:val="sr-Latn-CS"/>
              </w:rPr>
            </w:r>
            <w:r>
              <w:rPr>
                <w:rFonts w:ascii="Arial" w:hAnsi="Arial" w:cs="Arial"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09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1</w:t>
            </w:r>
            <w:r>
              <w:rPr>
                <w:rFonts w:ascii="Arial" w:hAnsi="Arial" w:cs="Arial"/>
                <w:bCs/>
                <w:lang w:val="sr-Cyrl-RS"/>
              </w:rPr>
              <w:t xml:space="preserve">6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Спајалице</w:t>
            </w:r>
            <w:r>
              <w:rPr>
                <w:rFonts w:ascii="Arial" w:hAnsi="Arial" w:cs="Arial"/>
                <w:bCs/>
                <w:lang w:val="sr-Latn-RS"/>
              </w:rPr>
              <w:t xml:space="preserve"> 28mm 100</w:t>
            </w:r>
            <w:r>
              <w:rPr>
                <w:rFonts w:ascii="Arial" w:hAnsi="Arial" w:cs="Arial"/>
                <w:bCs/>
                <w:lang w:val="sr-Cyrl-RS"/>
              </w:rPr>
              <w:t xml:space="preserve">ком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  <w:t xml:space="preserve">кутија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1</w:t>
            </w:r>
            <w:r>
              <w:rPr>
                <w:rFonts w:ascii="Arial" w:hAnsi="Arial" w:cs="Arial"/>
                <w:bCs/>
                <w:lang w:val="sr-Cyrl-RS"/>
              </w:rPr>
              <w:t xml:space="preserve">7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highlight w:val="none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Фасцикла бела </w:t>
            </w:r>
            <w:r>
              <w:rPr>
                <w:rFonts w:ascii="Arial" w:hAnsi="Arial" w:cs="Arial"/>
                <w:highlight w:val="none"/>
                <w:lang w:val="sr-Cyrl-RS"/>
              </w:rPr>
            </w:r>
            <w:r>
              <w:rPr>
                <w:rFonts w:ascii="Arial" w:hAnsi="Arial" w:cs="Arial"/>
                <w:highlight w:val="none"/>
                <w:lang w:val="sr-Cyrl-RS"/>
              </w:rPr>
            </w:r>
          </w:p>
          <w:p>
            <w:pPr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highlight w:val="none"/>
                <w:lang w:val="sr-Cyrl-RS"/>
              </w:rPr>
              <w:t xml:space="preserve">картонска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R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</w:t>
            </w:r>
            <w:r>
              <w:rPr>
                <w:rFonts w:ascii="Arial" w:hAnsi="Arial" w:cs="Arial"/>
                <w:bCs/>
                <w:lang w:val="sr-Cyrl-RS"/>
              </w:rPr>
              <w:t xml:space="preserve">8</w:t>
            </w:r>
            <w:r>
              <w:rPr>
                <w:rFonts w:ascii="Arial" w:hAnsi="Arial" w:cs="Arial"/>
                <w:bCs/>
                <w:lang w:val="sr-Cyrl-CS"/>
              </w:rPr>
              <w:t xml:space="preserve">.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Фасцикла са механизмом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R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7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</w:t>
            </w:r>
            <w:r>
              <w:rPr>
                <w:rFonts w:ascii="Arial" w:hAnsi="Arial" w:cs="Arial"/>
                <w:bCs/>
                <w:lang w:val="sr-Cyrl-RS"/>
              </w:rPr>
              <w:t xml:space="preserve">9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Фасцикла, 2 прстена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R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20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Коверта бела В4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100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21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Коверта роза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R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10</w:t>
            </w:r>
            <w:r>
              <w:rPr>
                <w:rFonts w:ascii="Arial" w:hAnsi="Arial" w:cs="Arial"/>
                <w:bCs/>
                <w:lang w:val="sr-Cyrl-R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22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Коректор трака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R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 3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2</w:t>
            </w:r>
            <w:r>
              <w:rPr>
                <w:rFonts w:ascii="Arial" w:hAnsi="Arial" w:cs="Arial"/>
                <w:bCs/>
                <w:lang w:val="sr-Cyrl-RS"/>
              </w:rPr>
              <w:t xml:space="preserve">3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Коректор четка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</w:t>
            </w:r>
            <w:r>
              <w:rPr>
                <w:rFonts w:ascii="Arial" w:hAnsi="Arial" w:cs="Arial"/>
                <w:bCs/>
                <w:lang w:val="sr-Cyrl-RS"/>
              </w:rPr>
              <w:t xml:space="preserve">4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Регистратор А4 широки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</w:t>
            </w:r>
            <w:r>
              <w:rPr>
                <w:rFonts w:ascii="Arial" w:hAnsi="Arial" w:cs="Arial"/>
                <w:bCs/>
                <w:lang w:val="sr-Cyrl-R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Селотејп 15*33 10/1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</w:t>
            </w:r>
            <w:r>
              <w:rPr>
                <w:rFonts w:ascii="Arial" w:hAnsi="Arial" w:cs="Arial"/>
                <w:bCs/>
                <w:lang w:val="sr-Cyrl-RS"/>
              </w:rPr>
              <w:t xml:space="preserve">6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Селотејп 48*50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</w:t>
            </w:r>
            <w:r>
              <w:rPr>
                <w:rFonts w:ascii="Arial" w:hAnsi="Arial" w:cs="Arial"/>
                <w:bCs/>
                <w:lang w:val="sr-Cyrl-RS"/>
              </w:rPr>
              <w:t xml:space="preserve">7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Хефталица муниција 24/6, 1000/1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</w:t>
            </w:r>
            <w:r>
              <w:rPr>
                <w:rFonts w:ascii="Arial" w:hAnsi="Arial" w:cs="Arial"/>
                <w:bCs/>
                <w:lang w:val="sr-Cyrl-RS"/>
              </w:rPr>
              <w:t xml:space="preserve">утија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</w:t>
            </w:r>
            <w:r>
              <w:rPr>
                <w:rFonts w:ascii="Arial" w:hAnsi="Arial" w:cs="Arial"/>
                <w:bCs/>
                <w:lang w:val="sr-Cyrl-RS"/>
              </w:rPr>
              <w:t xml:space="preserve">8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Хемијске оловке -гел, дебљина 0,5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6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</w:t>
            </w:r>
            <w:r>
              <w:rPr>
                <w:rFonts w:ascii="Arial" w:hAnsi="Arial" w:cs="Arial"/>
                <w:bCs/>
                <w:lang w:val="sr-Cyrl-RS"/>
              </w:rPr>
              <w:t xml:space="preserve">9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Батерије Р-3-Р6 1/4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паковања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30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Батерије 1Р-44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паковања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31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Тонер, Епсон инк 112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32.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Батерије 1,5</w:t>
            </w:r>
            <w:r>
              <w:rPr>
                <w:rFonts w:ascii="Arial" w:hAnsi="Arial" w:cs="Arial"/>
                <w:bCs/>
                <w:lang w:val="sr-Latn-RS"/>
              </w:rPr>
              <w:t xml:space="preserve">v</w:t>
            </w:r>
            <w:r>
              <w:rPr>
                <w:rFonts w:ascii="Arial" w:hAnsi="Arial" w:cs="Arial"/>
                <w:bCs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lang w:val="sr-Latn-RS"/>
              </w:rPr>
              <w:t xml:space="preserve">AAA </w:t>
            </w:r>
            <w:r>
              <w:rPr>
                <w:rFonts w:ascii="Arial" w:hAnsi="Arial" w:cs="Arial"/>
                <w:bCs/>
                <w:lang w:val="sr-Latn-RS"/>
              </w:rPr>
              <w:t xml:space="preserve">8/1 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паковање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33.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Батерије 1,5</w:t>
            </w:r>
            <w:r>
              <w:rPr>
                <w:rFonts w:ascii="Arial" w:hAnsi="Arial" w:cs="Arial"/>
                <w:bCs/>
                <w:lang w:val="sr-Latn-RS"/>
              </w:rPr>
              <w:t xml:space="preserve">v</w:t>
            </w:r>
            <w:r>
              <w:rPr>
                <w:rFonts w:ascii="Arial" w:hAnsi="Arial" w:cs="Arial"/>
                <w:bCs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lang w:val="sr-Latn-RS"/>
              </w:rPr>
              <w:t xml:space="preserve">AA </w:t>
            </w:r>
            <w:r>
              <w:rPr>
                <w:rFonts w:ascii="Arial" w:hAnsi="Arial" w:cs="Arial"/>
                <w:bCs/>
                <w:lang w:val="sr-Latn-RS"/>
              </w:rPr>
              <w:t xml:space="preserve">8/1 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паковање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</w:t>
            </w:r>
            <w:r>
              <w:rPr>
                <w:rFonts w:ascii="Arial" w:hAnsi="Arial" w:cs="Arial"/>
                <w:bCs/>
                <w:lang w:val="sr-Cyrl-RS"/>
              </w:rPr>
            </w:r>
            <w:r>
              <w:rPr>
                <w:rFonts w:ascii="Arial" w:hAnsi="Arial" w:cs="Arial"/>
                <w:bCs/>
                <w:lang w:val="sr-Cyrl-R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vMerge w:val="restart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750"/>
        </w:trPr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2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lang w:val="sr-Cyrl-CS"/>
              </w:rPr>
              <w:t xml:space="preserve">                   </w:t>
            </w:r>
            <w:r>
              <w:rPr>
                <w:rFonts w:ascii="Arial" w:hAnsi="Arial" w:cs="Arial"/>
                <w:lang w:val="sr-Cyrl-CS"/>
              </w:rPr>
              <w:t xml:space="preserve">  УКУПНО БЕЗ ПДВ-а: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</w:tr>
      <w:tr>
        <w:trPr>
          <w:trHeight w:val="68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2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lang w:val="sr-Cyrl-CS"/>
              </w:rPr>
              <w:t xml:space="preserve">                </w:t>
            </w:r>
            <w:r>
              <w:rPr>
                <w:rFonts w:ascii="Arial" w:hAnsi="Arial" w:cs="Arial"/>
                <w:lang w:val="sr-Cyrl-CS"/>
              </w:rPr>
              <w:t xml:space="preserve">ПДВ:</w:t>
            </w:r>
            <w:r>
              <w:rPr>
                <w:rFonts w:ascii="Arial" w:hAnsi="Arial" w:cs="Arial"/>
                <w:lang w:val="sr-Cyrl-CS"/>
              </w:rPr>
              <w:t xml:space="preserve">                              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</w:tr>
      <w:tr>
        <w:trPr>
          <w:trHeight w:val="80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2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1054"/>
              <w:pBdr/>
              <w:spacing/>
              <w:ind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lang w:val="sr-Cyrl-CS"/>
              </w:rPr>
              <w:t xml:space="preserve">                   </w:t>
            </w:r>
            <w:r>
              <w:rPr>
                <w:rFonts w:ascii="Arial" w:hAnsi="Arial" w:cs="Arial"/>
                <w:lang w:val="sr-Cyrl-CS"/>
              </w:rPr>
              <w:t xml:space="preserve">УКУПНО СА ПДВ-ом: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105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</w:tr>
    </w:tbl>
    <w:p>
      <w:pPr>
        <w:pStyle w:val="1054"/>
        <w:pBdr/>
        <w:spacing/>
        <w:ind w:left="144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</w:p>
    <w:p>
      <w:pPr>
        <w:pBdr/>
        <w:spacing/>
        <w:ind/>
        <w:jc w:val="both"/>
        <w:rPr/>
      </w:pPr>
      <w:r>
        <w:rPr>
          <w:rFonts w:ascii="Arial" w:hAnsi="Arial" w:cs="Arial"/>
          <w:sz w:val="22"/>
          <w:szCs w:val="22"/>
          <w:lang w:val="sr-Cyrl-CS"/>
        </w:rPr>
        <w:t xml:space="preserve">НАПОМЕНА: </w:t>
      </w:r>
      <w:r>
        <w:rPr>
          <w:rFonts w:ascii="Arial" w:hAnsi="Arial" w:cs="Arial"/>
          <w:sz w:val="22"/>
          <w:szCs w:val="22"/>
          <w:lang w:val="sr-Cyrl-CS"/>
        </w:rPr>
        <w:t xml:space="preserve">Изражене количине добара дат</w:t>
      </w:r>
      <w:r>
        <w:rPr>
          <w:rFonts w:ascii="Arial" w:hAnsi="Arial" w:cs="Arial"/>
          <w:sz w:val="22"/>
          <w:szCs w:val="22"/>
        </w:rPr>
        <w:t xml:space="preserve">e</w:t>
      </w:r>
      <w:r>
        <w:rPr>
          <w:rFonts w:ascii="Arial" w:hAnsi="Arial" w:cs="Arial"/>
          <w:sz w:val="22"/>
          <w:szCs w:val="22"/>
          <w:lang w:val="sr-Cyrl-CS"/>
        </w:rPr>
        <w:t xml:space="preserve"> у </w:t>
      </w:r>
      <w:r>
        <w:rPr>
          <w:rFonts w:ascii="Arial" w:hAnsi="Arial" w:cs="Arial"/>
          <w:sz w:val="22"/>
          <w:szCs w:val="22"/>
        </w:rPr>
        <w:t xml:space="preserve">Спецификацији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добара</w:t>
      </w:r>
      <w:r>
        <w:rPr>
          <w:rFonts w:ascii="Arial" w:hAnsi="Arial" w:cs="Arial"/>
          <w:sz w:val="22"/>
          <w:szCs w:val="22"/>
          <w:lang w:val="sr-Cyrl-CS"/>
        </w:rPr>
        <w:t xml:space="preserve"> представљају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оквирне потребе Наручиоца, односно очекиване количине за редовну делатност наручиоца</w:t>
      </w:r>
      <w:r>
        <w:rPr>
          <w:rFonts w:ascii="Arial" w:hAnsi="Arial" w:cs="Arial"/>
          <w:sz w:val="22"/>
          <w:szCs w:val="22"/>
          <w:lang w:val="sr-Cyrl-CS"/>
        </w:rPr>
        <w:t xml:space="preserve">,</w:t>
      </w:r>
      <w:r>
        <w:rPr>
          <w:rFonts w:ascii="Arial" w:hAnsi="Arial" w:cs="Arial"/>
          <w:sz w:val="22"/>
          <w:szCs w:val="22"/>
          <w:lang w:val="sr-Cyrl-CS"/>
        </w:rPr>
        <w:t xml:space="preserve"> са могућим одступањем од укупно уговорених количина и </w:t>
      </w:r>
      <w:r>
        <w:rPr>
          <w:rFonts w:ascii="Arial" w:hAnsi="Arial" w:cs="Arial"/>
          <w:sz w:val="22"/>
          <w:szCs w:val="22"/>
        </w:rPr>
        <w:t xml:space="preserve">Н</w:t>
      </w:r>
      <w:r>
        <w:rPr>
          <w:rFonts w:ascii="Arial" w:hAnsi="Arial" w:cs="Arial"/>
          <w:sz w:val="22"/>
          <w:szCs w:val="22"/>
          <w:lang w:val="sr-Cyrl-CS"/>
        </w:rPr>
        <w:t xml:space="preserve">аручилац ће плаћање вршити према стварно извршеним испорукама, по понуђеним јединичним ценама, а највише до износа угов</w:t>
      </w:r>
      <w:r>
        <w:rPr>
          <w:rFonts w:ascii="Arial" w:hAnsi="Arial" w:cs="Arial"/>
          <w:sz w:val="22"/>
          <w:szCs w:val="22"/>
          <w:lang w:val="sr-Cyrl-CS"/>
        </w:rPr>
        <w:t xml:space="preserve">орене вредности предметне </w:t>
      </w:r>
      <w:r>
        <w:rPr>
          <w:rFonts w:ascii="Arial" w:hAnsi="Arial" w:cs="Arial"/>
          <w:sz w:val="22"/>
          <w:szCs w:val="22"/>
          <w:lang w:val="sr-Cyrl-CS"/>
        </w:rPr>
        <w:t xml:space="preserve">набавке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/>
    </w:p>
    <w:p>
      <w:pPr>
        <w:pBdr/>
        <w:spacing/>
        <w:ind/>
        <w:jc w:val="both"/>
        <w:rPr/>
      </w:pPr>
      <w:r>
        <w:rPr>
          <w:rFonts w:ascii="Arial" w:hAnsi="Arial" w:cs="Arial"/>
          <w:sz w:val="22"/>
          <w:szCs w:val="22"/>
          <w:lang w:val="sr-Cyrl-CS"/>
        </w:rPr>
        <w:t xml:space="preserve">Одабрани понуђач</w:t>
      </w:r>
      <w:r>
        <w:rPr>
          <w:rFonts w:ascii="Arial" w:hAnsi="Arial" w:eastAsia="TimesNewRoman" w:cs="Arial"/>
          <w:sz w:val="22"/>
          <w:szCs w:val="22"/>
          <w:lang w:val="sr-Cyrl-CS"/>
        </w:rPr>
        <w:t xml:space="preserve"> је дужан да 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испоручује</w:t>
      </w:r>
      <w:r>
        <w:rPr>
          <w:rFonts w:ascii="Arial" w:hAnsi="Arial" w:eastAsia="TimesNewRomanPSMT" w:cs="Arial"/>
          <w:sz w:val="22"/>
          <w:szCs w:val="22"/>
          <w:lang w:val="sr-Cyrl-CS"/>
        </w:rPr>
        <w:t xml:space="preserve"> исти квалитет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доб</w:t>
      </w:r>
      <w:r>
        <w:rPr>
          <w:rFonts w:ascii="Arial" w:hAnsi="Arial" w:eastAsia="TimesNewRomanPSMT" w:cs="Arial"/>
          <w:sz w:val="22"/>
          <w:szCs w:val="22"/>
          <w:lang w:val="sr-Cyrl-CS"/>
        </w:rPr>
        <w:t xml:space="preserve">а</w:t>
      </w:r>
      <w:r>
        <w:rPr>
          <w:rFonts w:ascii="Arial" w:hAnsi="Arial" w:eastAsia="TimesNewRomanPSMT" w:cs="Arial"/>
          <w:sz w:val="22"/>
          <w:szCs w:val="22"/>
        </w:rPr>
        <w:t xml:space="preserve">ра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за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која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је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изразио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цену</w:t>
      </w:r>
      <w:r>
        <w:rPr>
          <w:rFonts w:ascii="Arial" w:hAnsi="Arial" w:eastAsia="TimesNewRomanPSMT" w:cs="Arial"/>
          <w:sz w:val="22"/>
          <w:szCs w:val="22"/>
        </w:rPr>
        <w:t xml:space="preserve"> у </w:t>
      </w:r>
      <w:r>
        <w:rPr>
          <w:rFonts w:ascii="Arial" w:hAnsi="Arial" w:eastAsia="TimesNewRomanPSMT" w:cs="Arial"/>
          <w:sz w:val="22"/>
          <w:szCs w:val="22"/>
        </w:rPr>
        <w:t xml:space="preserve">Спецификацији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добара</w:t>
      </w:r>
      <w:r>
        <w:rPr>
          <w:rFonts w:ascii="Arial" w:hAnsi="Arial" w:eastAsia="TimesNewRomanPSMT" w:cs="Arial"/>
          <w:sz w:val="22"/>
          <w:szCs w:val="22"/>
        </w:rPr>
        <w:t xml:space="preserve">,</w:t>
      </w:r>
      <w:r>
        <w:rPr>
          <w:rFonts w:ascii="Arial" w:hAnsi="Arial" w:eastAsia="TimesNewRomanPSMT" w:cs="Arial"/>
          <w:color w:val="c00000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тј</w:t>
      </w:r>
      <w:r>
        <w:rPr>
          <w:rFonts w:ascii="Arial" w:hAnsi="Arial" w:eastAsia="TimesNewRomanPSMT" w:cs="Arial"/>
          <w:sz w:val="22"/>
          <w:szCs w:val="22"/>
        </w:rPr>
        <w:t xml:space="preserve">. </w:t>
      </w:r>
      <w:r>
        <w:rPr>
          <w:rFonts w:ascii="Arial" w:hAnsi="Arial" w:eastAsia="TimesNewRomanPSMT" w:cs="Arial"/>
          <w:sz w:val="22"/>
          <w:szCs w:val="22"/>
        </w:rPr>
        <w:t xml:space="preserve">испоручена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добра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морају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одговарати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свим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квaлитативним</w:t>
      </w:r>
      <w:r>
        <w:rPr>
          <w:rFonts w:ascii="Arial" w:hAnsi="Arial" w:eastAsia="TimesNewRomanPSMT" w:cs="Arial"/>
          <w:sz w:val="22"/>
          <w:szCs w:val="22"/>
        </w:rPr>
        <w:t xml:space="preserve"> и </w:t>
      </w:r>
      <w:r>
        <w:rPr>
          <w:rFonts w:ascii="Arial" w:hAnsi="Arial" w:eastAsia="TimesNewRomanPSMT" w:cs="Arial"/>
          <w:sz w:val="22"/>
          <w:szCs w:val="22"/>
        </w:rPr>
        <w:t xml:space="preserve">функционално-техничким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карактеристикама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које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је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Наручилац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захтевао</w:t>
      </w:r>
      <w:r>
        <w:rPr>
          <w:rFonts w:ascii="Arial" w:hAnsi="Arial" w:eastAsia="TimesNewRomanPSMT" w:cs="Arial"/>
          <w:sz w:val="22"/>
          <w:szCs w:val="22"/>
        </w:rPr>
        <w:t xml:space="preserve"> у </w:t>
      </w:r>
      <w:r>
        <w:rPr>
          <w:rFonts w:ascii="Arial" w:hAnsi="Arial" w:eastAsia="TimesNewRomanPSMT" w:cs="Arial"/>
          <w:sz w:val="22"/>
          <w:szCs w:val="22"/>
        </w:rPr>
        <w:t xml:space="preserve">конкурсној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документацији</w:t>
      </w:r>
      <w:r>
        <w:rPr>
          <w:rFonts w:ascii="Arial" w:hAnsi="Arial" w:eastAsia="TimesNewRomanPSMT" w:cs="Arial"/>
          <w:sz w:val="22"/>
          <w:szCs w:val="22"/>
        </w:rPr>
        <w:t xml:space="preserve">.</w:t>
      </w:r>
      <w:r>
        <w:rPr>
          <w:rFonts w:ascii="Arial" w:hAnsi="Arial" w:eastAsia="TimesNewRomanPSMT" w:cs="Arial"/>
          <w:sz w:val="22"/>
          <w:szCs w:val="22"/>
        </w:rPr>
      </w:r>
      <w:r/>
    </w:p>
    <w:p>
      <w:pPr>
        <w:pBdr/>
        <w:spacing/>
        <w:ind/>
        <w:jc w:val="both"/>
        <w:rPr/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pBdr/>
        <w:spacing/>
        <w:ind/>
        <w:jc w:val="both"/>
        <w:rPr/>
      </w:pPr>
      <w:r>
        <w:rPr>
          <w:rFonts w:ascii="Arial" w:hAnsi="Arial" w:cs="Arial"/>
          <w:sz w:val="22"/>
          <w:szCs w:val="22"/>
        </w:rPr>
        <w:t xml:space="preserve">Приложену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спецификацију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попунити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свим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ставкама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за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све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наведене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артикле</w:t>
      </w:r>
      <w:r>
        <w:rPr>
          <w:rFonts w:ascii="Arial" w:hAnsi="Arial" w:cs="Arial"/>
          <w:sz w:val="22"/>
          <w:szCs w:val="22"/>
        </w:rPr>
        <w:t xml:space="preserve">,  </w:t>
      </w:r>
      <w:r>
        <w:rPr>
          <w:rFonts w:ascii="Arial" w:hAnsi="Arial" w:cs="Arial"/>
          <w:sz w:val="22"/>
          <w:szCs w:val="22"/>
        </w:rPr>
        <w:t xml:space="preserve">јер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ће</w:t>
      </w:r>
      <w:r>
        <w:rPr>
          <w:rFonts w:ascii="Arial" w:hAnsi="Arial" w:cs="Arial"/>
          <w:sz w:val="22"/>
          <w:szCs w:val="22"/>
        </w:rPr>
        <w:t xml:space="preserve"> у </w:t>
      </w:r>
      <w:r>
        <w:rPr>
          <w:rFonts w:ascii="Arial" w:hAnsi="Arial" w:cs="Arial"/>
          <w:sz w:val="22"/>
          <w:szCs w:val="22"/>
        </w:rPr>
        <w:t xml:space="preserve">супротном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понуда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бити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одбијена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као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неодговарајућа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  <w:lang w:val="sr-Cyrl-CS"/>
        </w:rPr>
      </w:r>
      <w:r/>
    </w:p>
    <w:p>
      <w:pPr>
        <w:pStyle w:val="898"/>
        <w:pBdr/>
        <w:spacing/>
        <w:ind w:left="0"/>
        <w:jc w:val="both"/>
        <w:rPr/>
      </w:pPr>
      <w:r>
        <w:rPr>
          <w:rFonts w:ascii="Arial" w:hAnsi="Arial" w:eastAsia="Times New Roman" w:cs="Arial"/>
          <w:b/>
          <w:bCs/>
          <w:sz w:val="24"/>
          <w:szCs w:val="24"/>
        </w:rPr>
      </w:r>
      <w:r>
        <w:rPr>
          <w:rFonts w:ascii="Arial" w:hAnsi="Arial" w:eastAsia="Times New Roman" w:cs="Arial"/>
          <w:b/>
          <w:bCs/>
          <w:sz w:val="24"/>
          <w:szCs w:val="24"/>
        </w:rPr>
      </w:r>
      <w:r/>
    </w:p>
    <w:p>
      <w:pPr>
        <w:pStyle w:val="898"/>
        <w:pBdr/>
        <w:spacing/>
        <w:ind w:left="0"/>
        <w:jc w:val="both"/>
        <w:rPr/>
      </w:pPr>
      <w:r>
        <w:rPr>
          <w:rFonts w:ascii="Arial" w:hAnsi="Arial" w:cs="Arial"/>
          <w:u w:val="single"/>
        </w:rPr>
        <w:t xml:space="preserve">Упутство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за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попуњавање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обрасца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структуре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цене</w:t>
      </w:r>
      <w:r>
        <w:rPr>
          <w:rFonts w:ascii="Arial" w:hAnsi="Arial" w:cs="Arial"/>
          <w:u w:val="single"/>
        </w:rPr>
        <w:t xml:space="preserve">:</w:t>
      </w:r>
      <w:r>
        <w:rPr>
          <w:rFonts w:ascii="Arial" w:hAnsi="Arial" w:cs="Arial"/>
          <w:u w:val="single"/>
        </w:rPr>
      </w:r>
      <w:r/>
    </w:p>
    <w:p>
      <w:pPr>
        <w:numPr>
          <w:ilvl w:val="0"/>
          <w:numId w:val="6"/>
        </w:numPr>
        <w:pBdr/>
        <w:spacing/>
        <w:ind/>
        <w:rPr/>
      </w:pPr>
      <w:r>
        <w:rPr>
          <w:rFonts w:ascii="Arial" w:hAnsi="Arial" w:cs="Arial"/>
          <w:sz w:val="22"/>
          <w:szCs w:val="22"/>
        </w:rPr>
        <w:t xml:space="preserve">У </w:t>
      </w:r>
      <w:r>
        <w:rPr>
          <w:rFonts w:ascii="Arial" w:hAnsi="Arial" w:cs="Arial"/>
          <w:sz w:val="22"/>
          <w:szCs w:val="22"/>
        </w:rPr>
        <w:t xml:space="preserve">колону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уписати</w:t>
      </w:r>
      <w:r>
        <w:rPr>
          <w:rFonts w:ascii="Arial" w:hAnsi="Arial" w:cs="Arial"/>
          <w:sz w:val="22"/>
          <w:szCs w:val="22"/>
          <w:lang w:val="sr-Cyrl-CS"/>
        </w:rPr>
        <w:t xml:space="preserve"> цену по јединице мере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без</w:t>
      </w:r>
      <w:r>
        <w:rPr>
          <w:rFonts w:ascii="Arial" w:hAnsi="Arial" w:cs="Arial"/>
          <w:sz w:val="22"/>
          <w:szCs w:val="22"/>
        </w:rPr>
        <w:t xml:space="preserve"> ПДВ-а</w:t>
      </w:r>
      <w:r>
        <w:rPr>
          <w:rFonts w:ascii="Arial" w:hAnsi="Arial" w:cs="Arial"/>
          <w:sz w:val="22"/>
          <w:szCs w:val="22"/>
        </w:rPr>
      </w:r>
      <w:r/>
    </w:p>
    <w:p>
      <w:pPr>
        <w:pStyle w:val="898"/>
        <w:numPr>
          <w:ilvl w:val="0"/>
          <w:numId w:val="6"/>
        </w:numPr>
        <w:pBdr/>
        <w:spacing/>
        <w:ind/>
        <w:jc w:val="both"/>
        <w:rPr/>
      </w:pPr>
      <w:r>
        <w:rPr>
          <w:rFonts w:ascii="Arial" w:hAnsi="Arial" w:cs="Arial"/>
        </w:rPr>
        <w:t xml:space="preserve">У колону 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у</w:t>
      </w:r>
      <w:r>
        <w:rPr>
          <w:rFonts w:ascii="Arial" w:hAnsi="Arial" w:cs="Arial"/>
        </w:rPr>
        <w:t xml:space="preserve">писати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укупну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цену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без</w:t>
      </w:r>
      <w:r>
        <w:rPr>
          <w:rFonts w:ascii="Arial" w:hAnsi="Arial" w:cs="Arial"/>
        </w:rPr>
        <w:t xml:space="preserve"> ПДВ-а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тако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ће се помножити количина (колона 4) са ценом по јединици мере без ПДВ-а (колона 5)</w:t>
      </w:r>
      <w:r>
        <w:rPr>
          <w:rFonts w:ascii="Arial" w:hAnsi="Arial" w:cs="Arial"/>
          <w:bCs/>
          <w:lang w:val="sr-Cyrl-CS"/>
        </w:rPr>
      </w:r>
      <w:r/>
    </w:p>
    <w:p>
      <w:pPr>
        <w:pStyle w:val="898"/>
        <w:numPr>
          <w:ilvl w:val="0"/>
          <w:numId w:val="6"/>
        </w:numPr>
        <w:pBdr/>
        <w:spacing/>
        <w:ind/>
        <w:jc w:val="both"/>
        <w:rPr/>
      </w:pPr>
      <w:r>
        <w:rPr>
          <w:rFonts w:ascii="Arial" w:hAnsi="Arial" w:cs="Arial"/>
        </w:rPr>
        <w:t xml:space="preserve">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крају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табеле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уписати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укупну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цену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без</w:t>
      </w:r>
      <w:r>
        <w:rPr>
          <w:rFonts w:ascii="Arial" w:hAnsi="Arial" w:cs="Arial"/>
        </w:rPr>
        <w:t xml:space="preserve"> ПДВ-а, </w:t>
      </w:r>
      <w:r>
        <w:rPr>
          <w:rFonts w:ascii="Arial" w:hAnsi="Arial" w:cs="Arial"/>
        </w:rPr>
        <w:t xml:space="preserve">ПДВ  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укупн</w:t>
      </w:r>
      <w:r>
        <w:rPr>
          <w:rFonts w:ascii="Arial" w:hAnsi="Arial" w:cs="Arial"/>
          <w:lang w:val="sr-Cyrl-CS"/>
        </w:rPr>
        <w:t xml:space="preserve">у цену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са</w:t>
      </w:r>
      <w:r>
        <w:rPr>
          <w:rFonts w:ascii="Arial" w:hAnsi="Arial" w:cs="Arial"/>
        </w:rPr>
        <w:t xml:space="preserve"> ПДВ-</w:t>
      </w:r>
      <w:r>
        <w:rPr>
          <w:rFonts w:ascii="Arial" w:hAnsi="Arial" w:cs="Arial"/>
        </w:rPr>
        <w:t xml:space="preserve">ом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bCs/>
          <w:lang w:val="sr-Cyrl-CS"/>
        </w:rPr>
      </w:r>
      <w:r/>
    </w:p>
    <w:p>
      <w:pPr>
        <w:pStyle w:val="898"/>
        <w:pBdr/>
        <w:spacing/>
        <w:ind/>
        <w:jc w:val="both"/>
        <w:rPr/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898"/>
        <w:pBdr/>
        <w:spacing/>
        <w:ind/>
        <w:jc w:val="both"/>
        <w:rPr/>
      </w:pPr>
      <w:r>
        <w:rPr>
          <w:rFonts w:ascii="Arial" w:hAnsi="Arial" w:cs="Arial"/>
          <w:bCs/>
        </w:rPr>
        <w:t xml:space="preserve">Својим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потписом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понуђач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потврђује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да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ће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уколико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буде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изабран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као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најповољнији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понуђач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Наручиоцу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сукцесивно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испоручивати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наведена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добра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из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специфик</w:t>
      </w:r>
      <w:r>
        <w:rPr>
          <w:rFonts w:ascii="Arial" w:hAnsi="Arial" w:cs="Arial"/>
          <w:bCs/>
          <w:lang w:val="sr-Cyrl-CS"/>
        </w:rPr>
        <w:t xml:space="preserve">а</w:t>
      </w:r>
      <w:r>
        <w:rPr>
          <w:rFonts w:ascii="Arial" w:hAnsi="Arial" w:cs="Arial"/>
          <w:bCs/>
        </w:rPr>
        <w:t xml:space="preserve">ције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са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роком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испоруке</w:t>
      </w:r>
      <w:r>
        <w:rPr>
          <w:rFonts w:ascii="Arial" w:hAnsi="Arial" w:cs="Arial"/>
          <w:bCs/>
        </w:rPr>
        <w:t xml:space="preserve"> и </w:t>
      </w:r>
      <w:r>
        <w:rPr>
          <w:rFonts w:ascii="Arial" w:hAnsi="Arial" w:cs="Arial"/>
          <w:bCs/>
        </w:rPr>
        <w:t xml:space="preserve">у</w:t>
      </w:r>
      <w:r>
        <w:rPr>
          <w:rFonts w:ascii="Arial" w:hAnsi="Arial" w:cs="Arial"/>
          <w:bCs/>
        </w:rPr>
        <w:t xml:space="preserve">словима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плаћања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из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овог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</w:t>
      </w:r>
      <w:r>
        <w:rPr>
          <w:rFonts w:ascii="Arial" w:hAnsi="Arial" w:cs="Arial"/>
          <w:bCs/>
        </w:rPr>
        <w:t xml:space="preserve">озива</w:t>
      </w:r>
      <w:r>
        <w:rPr>
          <w:rFonts w:ascii="Arial" w:hAnsi="Arial" w:cs="Arial"/>
          <w:bCs/>
        </w:rPr>
        <w:t xml:space="preserve">.</w:t>
      </w:r>
      <w:r>
        <w:rPr>
          <w:rFonts w:ascii="Arial" w:hAnsi="Arial" w:cs="Arial"/>
          <w:bCs/>
        </w:rPr>
      </w:r>
      <w:r/>
    </w:p>
    <w:p>
      <w:pPr>
        <w:pStyle w:val="898"/>
        <w:pBdr/>
        <w:spacing/>
        <w:ind w:left="0"/>
        <w:jc w:val="both"/>
        <w:rPr/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  <w:r/>
    </w:p>
    <w:p>
      <w:pPr>
        <w:pStyle w:val="898"/>
        <w:pBdr/>
        <w:spacing/>
        <w:ind w:left="0"/>
        <w:jc w:val="both"/>
        <w:rPr/>
      </w:pPr>
      <w:r>
        <w:rPr>
          <w:rFonts w:ascii="Arial" w:hAnsi="Arial" w:cs="Arial"/>
          <w:sz w:val="24"/>
          <w:szCs w:val="24"/>
          <w:lang w:val="sr-Cyrl-CS"/>
        </w:rPr>
      </w:r>
      <w:r>
        <w:rPr>
          <w:rFonts w:ascii="Arial" w:hAnsi="Arial" w:cs="Arial"/>
          <w:sz w:val="24"/>
          <w:szCs w:val="24"/>
          <w:lang w:val="sr-Cyrl-CS"/>
        </w:rPr>
      </w:r>
      <w:r/>
    </w:p>
    <w:p>
      <w:pPr>
        <w:pStyle w:val="898"/>
        <w:pBdr/>
        <w:spacing w:after="0" w:line="240" w:lineRule="auto"/>
        <w:ind w:left="0"/>
        <w:jc w:val="both"/>
        <w:rPr/>
      </w:pPr>
      <w:r>
        <w:rPr>
          <w:rFonts w:ascii="Arial" w:hAnsi="Arial" w:cs="Arial"/>
          <w:lang w:val="sr-Cyrl-CS"/>
        </w:rPr>
        <w:t xml:space="preserve">  У __</w:t>
      </w:r>
      <w:r>
        <w:rPr>
          <w:rFonts w:ascii="Arial" w:hAnsi="Arial" w:cs="Arial"/>
          <w:lang w:val="sr-Cyrl-CS"/>
        </w:rPr>
        <w:t xml:space="preserve">___________</w:t>
      </w:r>
      <w:r>
        <w:rPr>
          <w:rFonts w:ascii="Arial" w:hAnsi="Arial" w:cs="Arial"/>
          <w:lang w:val="sr-Cyrl-CS"/>
        </w:rPr>
        <w:t xml:space="preserve">__________________</w:t>
      </w:r>
      <w:r>
        <w:rPr>
          <w:rFonts w:ascii="Arial" w:hAnsi="Arial" w:cs="Arial"/>
          <w:lang w:val="sr-Cyrl-CS"/>
        </w:rPr>
      </w:r>
      <w:r/>
    </w:p>
    <w:p>
      <w:pPr>
        <w:pStyle w:val="898"/>
        <w:pBdr/>
        <w:spacing w:after="0" w:line="240" w:lineRule="auto"/>
        <w:ind w:left="0"/>
        <w:jc w:val="both"/>
        <w:rPr/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  <w:r/>
    </w:p>
    <w:p>
      <w:pPr>
        <w:pStyle w:val="898"/>
        <w:pBdr/>
        <w:spacing w:after="0" w:line="240" w:lineRule="auto"/>
        <w:ind w:left="0"/>
        <w:jc w:val="both"/>
        <w:rPr/>
      </w:pPr>
      <w:r>
        <w:rPr>
          <w:rFonts w:ascii="Arial" w:hAnsi="Arial" w:cs="Arial"/>
          <w:lang w:val="sr-Cyrl-CS"/>
        </w:rPr>
        <w:t xml:space="preserve">  Дана ____</w:t>
      </w:r>
      <w:r>
        <w:rPr>
          <w:rFonts w:ascii="Arial" w:hAnsi="Arial" w:cs="Arial"/>
          <w:lang w:val="sr-Cyrl-CS"/>
        </w:rPr>
        <w:t xml:space="preserve">________________                                            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ru-RU"/>
        </w:rPr>
        <w:t xml:space="preserve">Потпис овлашћеног лица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lang w:val="sr-Cyrl-CS"/>
        </w:rPr>
      </w:r>
      <w:r/>
    </w:p>
    <w:p>
      <w:pPr>
        <w:pBdr/>
        <w:spacing/>
        <w:ind w:firstLine="720"/>
        <w:jc w:val="both"/>
        <w:rPr/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__________________________</w:t>
      </w:r>
      <w:r>
        <w:rPr>
          <w:rFonts w:ascii="Arial" w:hAnsi="Arial" w:cs="Arial"/>
          <w:sz w:val="22"/>
          <w:szCs w:val="22"/>
          <w:lang w:val="sr-Cyrl-CS"/>
        </w:rPr>
      </w:r>
      <w:r/>
    </w:p>
    <w:p>
      <w:pPr>
        <w:pBdr/>
        <w:spacing/>
        <w:ind w:firstLine="720"/>
        <w:jc w:val="both"/>
        <w:rPr>
          <w:rFonts w:ascii="Arial" w:hAnsi="Arial" w:eastAsia="Times New Roman" w:cs="Arial"/>
          <w:b/>
          <w:bCs/>
          <w:sz w:val="22"/>
          <w:szCs w:val="22"/>
          <w:u w:val="single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eastAsia="Times New Roman" w:cs="Arial"/>
          <w:b/>
          <w:bCs/>
          <w:sz w:val="22"/>
          <w:szCs w:val="22"/>
          <w:u w:val="single"/>
          <w:lang w:val="sr-Cyrl-CS"/>
        </w:rPr>
      </w:r>
      <w:r>
        <w:rPr>
          <w:rFonts w:ascii="Arial" w:hAnsi="Arial" w:eastAsia="Times New Roman" w:cs="Arial"/>
          <w:b/>
          <w:bCs/>
          <w:sz w:val="22"/>
          <w:szCs w:val="22"/>
          <w:u w:val="single"/>
          <w:lang w:val="sr-Cyrl-CS"/>
        </w:rPr>
      </w:r>
    </w:p>
    <w:p>
      <w:pPr>
        <w:pBdr/>
        <w:spacing/>
        <w:ind w:left="144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bCs/>
          <w:lang w:val="sr-Cyrl-CS"/>
        </w:rPr>
      </w:r>
      <w:r>
        <w:rPr>
          <w:rFonts w:ascii="Arial" w:hAnsi="Arial" w:cs="Arial"/>
          <w:b/>
          <w:bCs/>
          <w:lang w:val="sr-Cyrl-CS"/>
        </w:rPr>
      </w:r>
    </w:p>
    <w:sectPr>
      <w:headerReference w:type="default" r:id="rId9"/>
      <w:footerReference w:type="default" r:id="rId10"/>
      <w:footnotePr/>
      <w:endnotePr/>
      <w:type w:val="nextPage"/>
      <w:pgSz w:h="16840" w:orient="portrait" w:w="11907"/>
      <w:pgMar w:top="1067" w:right="747" w:bottom="1440" w:left="900" w:header="89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NewRomanPSMT">
    <w:panose1 w:val="02020603050405020304"/>
  </w:font>
  <w:font w:name="TimesNewRoman">
    <w:panose1 w:val="02020603050405020304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imesNewRomanPS-BoldMT">
    <w:panose1 w:val="020206030504050203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2"/>
      <w:pBdr/>
      <w:spacing/>
      <w:ind/>
      <w:rPr>
        <w:lang w:val="sr-Cyrl-CS"/>
      </w:rPr>
    </w:pPr>
    <w:r>
      <w:rPr>
        <w:lang w:val="sr-Cyrl-CS"/>
      </w:rPr>
      <w:t xml:space="preserve"> </w:t>
    </w:r>
    <w:r>
      <w:rPr>
        <w:lang w:val="sr-Cyrl-CS"/>
      </w:rPr>
    </w:r>
    <w:r>
      <w:rPr>
        <w:lang w:val="sr-Cyrl-CS"/>
      </w:rPr>
    </w:r>
  </w:p>
  <w:tbl>
    <w:tblPr>
      <w:tblW w:w="10557" w:type="dxa"/>
      <w:jc w:val="center"/>
      <w:tblInd w:w="-972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1E0" w:firstRow="1" w:lastRow="1" w:firstColumn="1" w:lastColumn="1" w:noHBand="0" w:noVBand="0"/>
    </w:tblPr>
    <w:tblGrid>
      <w:gridCol w:w="10557"/>
    </w:tblGrid>
    <w:tr>
      <w:trPr/>
      <w:tc>
        <w:tcPr>
          <w:shd w:val="clear" w:color="auto" w:fill="f3f3f3"/>
          <w:tcBorders/>
          <w:tcW w:w="10557" w:type="dxa"/>
          <w:vAlign w:val="top"/>
          <w:textDirection w:val="lrTb"/>
          <w:noWrap w:val="false"/>
        </w:tcPr>
        <w:p>
          <w:pPr>
            <w:pStyle w:val="1062"/>
            <w:pBdr/>
            <w:spacing/>
            <w:ind/>
            <w:jc w:val="center"/>
            <w:rPr>
              <w:color w:val="808080"/>
              <w:sz w:val="16"/>
              <w:szCs w:val="16"/>
              <w:lang w:val="sr-Cyrl-C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sr-Cyrl-CS"/>
            </w:rPr>
            <w:t xml:space="preserve">жиро рачун</w:t>
          </w:r>
          <w:r>
            <w:rPr>
              <w:rFonts w:ascii="Arial" w:hAnsi="Arial" w:cs="Arial"/>
              <w:color w:val="80808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840-454660-65</w:t>
          </w:r>
          <w:r>
            <w:rPr>
              <w:rFonts w:ascii="Arial" w:hAnsi="Arial" w:cs="Arial"/>
              <w:b/>
              <w:color w:val="808080"/>
              <w:sz w:val="16"/>
              <w:szCs w:val="16"/>
              <w:lang w:val="sr-Cyrl-CS"/>
            </w:rPr>
            <w:t xml:space="preserve">      </w:t>
          </w:r>
          <w:r>
            <w:rPr>
              <w:rFonts w:ascii="Arial" w:hAnsi="Arial" w:cs="Arial"/>
              <w:color w:val="808080"/>
              <w:sz w:val="16"/>
              <w:szCs w:val="16"/>
              <w:lang w:val="sr-Cyrl-CS"/>
            </w:rPr>
            <w:t xml:space="preserve">ПИБ:</w:t>
          </w:r>
          <w:r>
            <w:rPr>
              <w:rFonts w:ascii="Arial" w:hAnsi="Arial" w:cs="Arial"/>
              <w:b/>
              <w:color w:val="808080"/>
              <w:sz w:val="16"/>
              <w:szCs w:val="16"/>
              <w:lang w:val="sr-Cyrl-CS"/>
            </w:rPr>
            <w:t xml:space="preserve"> 100753025</w:t>
          </w:r>
          <w:r>
            <w:rPr>
              <w:color w:val="808080"/>
              <w:sz w:val="16"/>
              <w:szCs w:val="16"/>
              <w:lang w:val="sr-Cyrl-CS"/>
            </w:rPr>
          </w:r>
          <w:r>
            <w:rPr>
              <w:color w:val="808080"/>
              <w:sz w:val="16"/>
              <w:szCs w:val="16"/>
              <w:lang w:val="sr-Cyrl-CS"/>
            </w:rPr>
          </w:r>
        </w:p>
      </w:tc>
    </w:tr>
  </w:tbl>
  <w:p>
    <w:pPr>
      <w:pStyle w:val="1062"/>
      <w:pBdr/>
      <w:spacing/>
      <w:ind/>
      <w:rPr>
        <w:lang w:val="sr-Cyrl-CS"/>
      </w:rPr>
    </w:pPr>
    <w:r>
      <w:rPr>
        <w:lang w:val="sr-Cyrl-CS"/>
      </w:rPr>
    </w:r>
    <w:r>
      <w:rPr>
        <w:lang w:val="sr-Cyrl-CS"/>
      </w:rPr>
    </w:r>
    <w:r>
      <w:rPr>
        <w:lang w:val="sr-Cyrl-C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margin" w:tblpXSpec="center" w:vertAnchor="page" w:tblpY="905" w:leftFromText="180" w:topFromText="0" w:rightFromText="180" w:bottomFromText="0"/>
      <w:tblW w:w="10368" w:type="dxa"/>
      <w:tblInd w:w="0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8568"/>
      <w:gridCol w:w="1800"/>
    </w:tblGrid>
    <w:tr>
      <w:trPr>
        <w:cantSplit/>
        <w:trHeight w:val="516"/>
      </w:trPr>
      <w:tc>
        <w:tcPr>
          <w:shd w:val="clear" w:color="auto" w:fill="e0e0e0"/>
          <w:tcBorders/>
          <w:tcW w:w="8568" w:type="dxa"/>
          <w:vAlign w:val="center"/>
          <w:textDirection w:val="lrTb"/>
          <w:noWrap w:val="false"/>
        </w:tcPr>
        <w:p>
          <w:pPr>
            <w:pStyle w:val="1056"/>
            <w:framePr w:hAnchor="margin" w:hSpace="180" w:vAnchor="page" w:wrap="around" w:xAlign="center" w:y="905"/>
            <w:pBdr/>
            <w:spacing/>
            <w:ind/>
            <w:rPr>
              <w:rFonts w:ascii="Arial" w:hAnsi="Arial" w:cs="Arial"/>
            </w:rPr>
          </w:pPr>
          <w:r>
            <w:rPr>
              <w:rFonts w:ascii="Arial" w:hAnsi="Arial" w:cs="Arial"/>
              <w:b w:val="0"/>
              <w:sz w:val="36"/>
              <w:szCs w:val="36"/>
            </w:rPr>
            <w:t xml:space="preserve">O</w:t>
          </w:r>
          <w:r>
            <w:rPr>
              <w:rFonts w:ascii="Arial" w:hAnsi="Arial" w:cs="Arial"/>
              <w:b w:val="0"/>
              <w:sz w:val="36"/>
              <w:szCs w:val="36"/>
            </w:rPr>
            <w:t xml:space="preserve">сновна школа</w:t>
          </w:r>
          <w:r>
            <w:rPr>
              <w:rFonts w:ascii="Arial" w:hAnsi="Arial" w:cs="Arial"/>
              <w:sz w:val="36"/>
              <w:szCs w:val="36"/>
            </w:rPr>
            <w:t xml:space="preserve"> </w:t>
          </w:r>
          <w:r>
            <w:rPr>
              <w:rFonts w:ascii="Arial" w:hAnsi="Arial" w:cs="Arial"/>
              <w:sz w:val="36"/>
              <w:szCs w:val="36"/>
            </w:rPr>
            <w:t xml:space="preserve">*</w:t>
          </w:r>
          <w:r>
            <w:rPr>
              <w:rFonts w:ascii="Arial" w:hAnsi="Arial" w:cs="Arial"/>
              <w:sz w:val="36"/>
              <w:szCs w:val="36"/>
            </w:rPr>
            <w:t xml:space="preserve">Херој Пинки</w:t>
          </w:r>
          <w:r>
            <w:rPr>
              <w:rFonts w:ascii="Arial" w:hAnsi="Arial" w:cs="Arial"/>
              <w:sz w:val="36"/>
              <w:szCs w:val="36"/>
            </w:rPr>
            <w:t xml:space="preserve">* </w:t>
          </w:r>
          <w:r>
            <w:rPr>
              <w:rFonts w:ascii="Arial" w:hAnsi="Arial" w:cs="Arial"/>
              <w:b w:val="0"/>
              <w:szCs w:val="24"/>
            </w:rPr>
            <w:t xml:space="preserve">Бачка Паланка</w: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</w:tc>
      <w:tc>
        <w:tcPr>
          <w:tcBorders/>
          <w:tcW w:w="1800" w:type="dxa"/>
          <w:vAlign w:val="center"/>
          <w:vMerge w:val="restart"/>
          <w:textDirection w:val="lrTb"/>
          <w:noWrap w:val="false"/>
        </w:tcPr>
        <w:p>
          <w:pPr>
            <w:pStyle w:val="1054"/>
            <w:framePr w:hAnchor="margin" w:hSpace="180" w:vAnchor="page" w:wrap="around" w:xAlign="center" w:y="905"/>
            <w:pBdr/>
            <w:spacing/>
            <w:ind/>
            <w:jc w:val="center"/>
            <w:rPr>
              <w:rFonts w:ascii="Arial" w:hAnsi="Arial" w:cs="Arial"/>
              <w:sz w:val="8"/>
              <w:szCs w:val="8"/>
              <w:lang w:val="sr-Cyrl-CS"/>
            </w:rPr>
          </w:pPr>
          <w:r>
            <w:rPr>
              <w:rFonts w:ascii="Arial" w:hAnsi="Arial" w:cs="Arial"/>
              <w:sz w:val="8"/>
              <w:szCs w:val="8"/>
              <w:lang w:val="sr-Cyrl-CS"/>
            </w:rPr>
          </w:r>
          <w:r>
            <w:rPr>
              <w:rFonts w:ascii="Arial" w:hAnsi="Arial" w:cs="Arial"/>
              <w:sz w:val="8"/>
              <w:szCs w:val="8"/>
              <w:lang w:val="sr-Cyrl-CS"/>
            </w:rPr>
          </w:r>
          <w:r>
            <w:rPr>
              <w:rFonts w:ascii="Arial" w:hAnsi="Arial" w:cs="Arial"/>
              <w:sz w:val="8"/>
              <w:szCs w:val="8"/>
              <w:lang w:val="sr-Cyrl-CS"/>
            </w:rPr>
          </w:r>
        </w:p>
        <w:p>
          <w:pPr>
            <w:pStyle w:val="1054"/>
            <w:framePr w:hAnchor="margin" w:hSpace="180" w:vAnchor="page" w:wrap="around" w:xAlign="center" w:y="905"/>
            <w:pBdr/>
            <w:spacing/>
            <w:ind/>
            <w:jc w:val="center"/>
            <w:rPr>
              <w:rFonts w:ascii="Arial" w:hAnsi="Arial" w:cs="Arial"/>
              <w:lang w:val="sr-Cyrl-CS"/>
            </w:rPr>
          </w:pPr>
          <w:r>
            <w:rPr>
              <w:rFonts w:ascii="Arial" w:hAnsi="Arial" w:cs="Arial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780462" cy="847164"/>
                    <wp:effectExtent l="0" t="0" r="0" b="0"/>
                    <wp:docPr id="1" name="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80462" cy="847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61.45pt;height:66.71pt;mso-wrap-distance-left:0.00pt;mso-wrap-distance-top:0.00pt;mso-wrap-distance-right:0.00pt;mso-wrap-distance-bottom:0.00pt;z-index:1;" stroked="f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 w:hAnsi="Arial" w:cs="Arial"/>
              <w:lang w:val="sr-Cyrl-CS"/>
            </w:rPr>
          </w:r>
          <w:r>
            <w:rPr>
              <w:rFonts w:ascii="Arial" w:hAnsi="Arial" w:cs="Arial"/>
              <w:lang w:val="sr-Cyrl-CS"/>
            </w:rPr>
          </w:r>
        </w:p>
        <w:p>
          <w:pPr>
            <w:pStyle w:val="1054"/>
            <w:framePr w:hAnchor="margin" w:hSpace="180" w:vAnchor="page" w:wrap="around" w:xAlign="center" w:y="905"/>
            <w:pBdr/>
            <w:spacing/>
            <w:ind/>
            <w:jc w:val="center"/>
            <w:rPr>
              <w:rFonts w:ascii="Arial" w:hAnsi="Arial" w:cs="Arial"/>
              <w:sz w:val="8"/>
              <w:szCs w:val="8"/>
              <w:lang w:val="sr-Cyrl-CS"/>
            </w:rPr>
          </w:pPr>
          <w:r>
            <w:rPr>
              <w:rFonts w:ascii="Arial" w:hAnsi="Arial" w:cs="Arial"/>
              <w:sz w:val="8"/>
              <w:szCs w:val="8"/>
              <w:lang w:val="sr-Cyrl-CS"/>
            </w:rPr>
          </w:r>
          <w:r>
            <w:rPr>
              <w:rFonts w:ascii="Arial" w:hAnsi="Arial" w:cs="Arial"/>
              <w:sz w:val="8"/>
              <w:szCs w:val="8"/>
              <w:lang w:val="sr-Cyrl-CS"/>
            </w:rPr>
          </w:r>
          <w:r>
            <w:rPr>
              <w:rFonts w:ascii="Arial" w:hAnsi="Arial" w:cs="Arial"/>
              <w:sz w:val="8"/>
              <w:szCs w:val="8"/>
              <w:lang w:val="sr-Cyrl-CS"/>
            </w:rPr>
          </w:r>
        </w:p>
      </w:tc>
    </w:tr>
    <w:tr>
      <w:trPr>
        <w:cantSplit/>
        <w:trHeight w:val="535"/>
      </w:trPr>
      <w:tc>
        <w:tcPr>
          <w:shd w:val="clear" w:color="auto" w:fill="f3f3f3"/>
          <w:tcBorders/>
          <w:tcW w:w="8568" w:type="dxa"/>
          <w:vAlign w:val="center"/>
          <w:textDirection w:val="lrTb"/>
          <w:noWrap w:val="false"/>
        </w:tcPr>
        <w:p>
          <w:pPr>
            <w:pStyle w:val="1054"/>
            <w:framePr w:hAnchor="margin" w:hSpace="180" w:vAnchor="page" w:wrap="around" w:xAlign="center" w:y="905"/>
            <w:pBdr/>
            <w:spacing/>
            <w:ind/>
            <w:jc w:val="right"/>
            <w:rPr>
              <w:rFonts w:ascii="Arial" w:hAnsi="Arial" w:cs="Arial"/>
              <w:sz w:val="18"/>
              <w:szCs w:val="18"/>
              <w:lang w:val="sr-Cyrl-CS"/>
            </w:rPr>
          </w:pP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А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дреса: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Трг Братства Јединства 12</w:t>
          </w:r>
          <w:r>
            <w:rPr>
              <w:rFonts w:ascii="Arial" w:hAnsi="Arial" w:cs="Arial"/>
              <w:b/>
              <w:sz w:val="18"/>
              <w:szCs w:val="18"/>
              <w:lang w:val="sr-Latn-CS"/>
            </w:rPr>
            <w:t xml:space="preserve">, 21400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Бачка Паланка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sr-Cyrl-CS"/>
            </w:rPr>
          </w:r>
          <w:r>
            <w:rPr>
              <w:rFonts w:ascii="Arial" w:hAnsi="Arial" w:cs="Arial"/>
              <w:sz w:val="18"/>
              <w:szCs w:val="18"/>
              <w:lang w:val="sr-Cyrl-CS"/>
            </w:rPr>
          </w:r>
        </w:p>
        <w:p>
          <w:pPr>
            <w:pStyle w:val="1054"/>
            <w:framePr w:hAnchor="margin" w:hSpace="180" w:vAnchor="page" w:wrap="around" w:xAlign="center" w:y="905"/>
            <w:pBdr/>
            <w:spacing/>
            <w:ind/>
            <w:jc w:val="right"/>
            <w:rPr>
              <w:rFonts w:ascii="Arial" w:hAnsi="Arial" w:cs="Arial"/>
              <w:b/>
              <w:sz w:val="18"/>
              <w:szCs w:val="18"/>
              <w:lang w:val="sr-Cyrl-CS"/>
            </w:rPr>
          </w:pP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телефон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: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021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6040687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    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факс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: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021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754293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</w:r>
        </w:p>
        <w:p>
          <w:pPr>
            <w:pStyle w:val="1057"/>
            <w:framePr w:hAnchor="margin" w:vAnchor="page" w:wrap="around" w:xAlign="center" w:y="905"/>
            <w:pBdr/>
            <w:spacing/>
            <w:ind/>
            <w:jc w:val="right"/>
            <w:rPr>
              <w:rFonts w:ascii="Arial" w:hAnsi="Arial" w:cs="Arial"/>
              <w:b/>
              <w:sz w:val="18"/>
              <w:szCs w:val="18"/>
              <w:lang w:val="sr-Cyrl-CS"/>
            </w:rPr>
          </w:pPr>
          <w:r>
            <w:rPr>
              <w:rFonts w:ascii="Arial" w:hAnsi="Arial" w:cs="Arial"/>
              <w:sz w:val="18"/>
              <w:szCs w:val="18"/>
              <w:lang w:val="sr-Latn-CS"/>
            </w:rPr>
            <w:t xml:space="preserve">e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лектронска пошта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: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skolaherojpinki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@</w:t>
          </w:r>
          <w:r>
            <w:rPr>
              <w:rFonts w:ascii="Arial" w:hAnsi="Arial" w:cs="Arial"/>
              <w:b/>
              <w:sz w:val="18"/>
              <w:szCs w:val="18"/>
              <w:lang w:val="sr-Latn-CS"/>
            </w:rPr>
            <w:t xml:space="preserve">gmail.com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    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интернет презентација: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www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.</w:t>
          </w:r>
          <w:r>
            <w:rPr>
              <w:rFonts w:ascii="Arial" w:hAnsi="Arial" w:cs="Arial"/>
              <w:b/>
              <w:sz w:val="18"/>
              <w:szCs w:val="18"/>
            </w:rPr>
            <w:t xml:space="preserve">herojpinki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.</w:t>
          </w:r>
          <w:r>
            <w:rPr>
              <w:rFonts w:ascii="Arial" w:hAnsi="Arial" w:cs="Arial"/>
              <w:b/>
              <w:sz w:val="18"/>
              <w:szCs w:val="18"/>
            </w:rPr>
            <w:t xml:space="preserve">edu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.</w:t>
          </w:r>
          <w:r>
            <w:rPr>
              <w:rFonts w:ascii="Arial" w:hAnsi="Arial" w:cs="Arial"/>
              <w:b/>
              <w:sz w:val="18"/>
              <w:szCs w:val="18"/>
            </w:rPr>
            <w:t xml:space="preserve">rs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</w:r>
        </w:p>
      </w:tc>
      <w:tc>
        <w:tcPr>
          <w:tcBorders/>
          <w:tcW w:w="1800" w:type="dxa"/>
          <w:vAlign w:val="center"/>
          <w:vMerge w:val="continue"/>
          <w:textDirection w:val="lrTb"/>
          <w:noWrap w:val="false"/>
        </w:tcPr>
        <w:p>
          <w:pPr>
            <w:pStyle w:val="1054"/>
            <w:framePr w:hAnchor="margin" w:hSpace="180" w:vAnchor="page" w:wrap="around" w:xAlign="center" w:y="905"/>
            <w:pBdr/>
            <w:spacing/>
            <w:ind/>
            <w:jc w:val="center"/>
            <w:rPr>
              <w:rFonts w:ascii="Arial" w:hAnsi="Arial" w:cs="Arial"/>
              <w:lang w:val="sr-Cyrl-CS"/>
            </w:rPr>
          </w:pPr>
          <w:r>
            <w:rPr>
              <w:rFonts w:ascii="Arial" w:hAnsi="Arial" w:cs="Arial"/>
              <w:lang w:val="sr-Cyrl-CS"/>
            </w:rPr>
          </w:r>
          <w:r>
            <w:rPr>
              <w:rFonts w:ascii="Arial" w:hAnsi="Arial" w:cs="Arial"/>
              <w:lang w:val="sr-Cyrl-CS"/>
            </w:rPr>
          </w:r>
          <w:r>
            <w:rPr>
              <w:rFonts w:ascii="Arial" w:hAnsi="Arial" w:cs="Arial"/>
              <w:lang w:val="sr-Cyrl-CS"/>
            </w:rPr>
          </w:r>
        </w:p>
      </w:tc>
    </w:tr>
  </w:tbl>
  <w:p>
    <w:pPr>
      <w:pStyle w:val="1061"/>
      <w:pBdr/>
      <w:spacing/>
      <w:ind/>
      <w:rPr>
        <w:lang w:val="sr-Cyrl-CS"/>
      </w:rPr>
    </w:pPr>
    <w:r>
      <w:rPr>
        <w:lang w:val="sr-Cyrl-CS"/>
      </w:rPr>
    </w:r>
    <w:r>
      <w:rPr>
        <w:lang w:val="sr-Cyrl-CS"/>
      </w:rPr>
    </w:r>
    <w:r>
      <w:rPr>
        <w:lang w:val="sr-Cyrl-C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1500"/>
        </w:tabs>
        <w:spacing/>
        <w:ind w:hanging="360" w:left="1500"/>
      </w:pPr>
      <w:rPr>
        <w:rFonts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2220"/>
        </w:tabs>
        <w:spacing/>
        <w:ind w:hanging="360" w:left="2220"/>
      </w:pPr>
      <w:rPr/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940"/>
        </w:tabs>
        <w:spacing/>
        <w:ind w:hanging="360" w:left="294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60"/>
        </w:tabs>
        <w:spacing/>
        <w:ind w:hanging="360" w:left="366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80"/>
        </w:tabs>
        <w:spacing/>
        <w:ind w:hanging="360" w:left="438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100"/>
        </w:tabs>
        <w:spacing/>
        <w:ind w:hanging="360" w:left="510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820"/>
        </w:tabs>
        <w:spacing/>
        <w:ind w:hanging="360" w:left="582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540"/>
        </w:tabs>
        <w:spacing/>
        <w:ind w:hanging="360" w:left="654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60"/>
        </w:tabs>
        <w:spacing/>
        <w:ind w:hanging="360" w:left="726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"/>
      <w:numFmt w:val="bullet"/>
      <w:pPr>
        <w:pBdr/>
        <w:spacing/>
        <w:ind w:hanging="360" w:left="144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1500"/>
        </w:tabs>
        <w:spacing/>
        <w:ind w:hanging="360" w:left="150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2220"/>
        </w:tabs>
        <w:spacing/>
        <w:ind w:hanging="360" w:left="2220"/>
      </w:pPr>
      <w:rPr>
        <w:rFonts w:hint="default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940"/>
        </w:tabs>
        <w:spacing/>
        <w:ind w:hanging="360" w:left="29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60"/>
        </w:tabs>
        <w:spacing/>
        <w:ind w:hanging="360" w:left="36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80"/>
        </w:tabs>
        <w:spacing/>
        <w:ind w:hanging="360" w:left="43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100"/>
        </w:tabs>
        <w:spacing/>
        <w:ind w:hanging="360" w:left="51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820"/>
        </w:tabs>
        <w:spacing/>
        <w:ind w:hanging="360" w:left="58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540"/>
        </w:tabs>
        <w:spacing/>
        <w:ind w:hanging="360" w:left="65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60"/>
        </w:tabs>
        <w:spacing/>
        <w:ind w:hanging="360" w:left="726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500"/>
        </w:tabs>
        <w:spacing/>
        <w:ind w:hanging="360" w:left="150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2220"/>
        </w:tabs>
        <w:spacing/>
        <w:ind w:hanging="360" w:left="2220"/>
      </w:pPr>
      <w:rPr>
        <w:rFonts w:hint="default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940"/>
        </w:tabs>
        <w:spacing/>
        <w:ind w:hanging="360" w:left="29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60"/>
        </w:tabs>
        <w:spacing/>
        <w:ind w:hanging="360" w:left="36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80"/>
        </w:tabs>
        <w:spacing/>
        <w:ind w:hanging="360" w:left="43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100"/>
        </w:tabs>
        <w:spacing/>
        <w:ind w:hanging="360" w:left="51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820"/>
        </w:tabs>
        <w:spacing/>
        <w:ind w:hanging="360" w:left="58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540"/>
        </w:tabs>
        <w:spacing/>
        <w:ind w:hanging="360" w:left="65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60"/>
        </w:tabs>
        <w:spacing/>
        <w:ind w:hanging="360" w:left="726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76">
    <w:name w:val="Intense Emphasis"/>
    <w:basedOn w:val="105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77">
    <w:name w:val="Intense Reference"/>
    <w:basedOn w:val="105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78">
    <w:name w:val="Subtle Emphasis"/>
    <w:basedOn w:val="105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Emphasis"/>
    <w:basedOn w:val="1058"/>
    <w:uiPriority w:val="20"/>
    <w:qFormat/>
    <w:pPr>
      <w:pBdr/>
      <w:spacing/>
      <w:ind/>
    </w:pPr>
    <w:rPr>
      <w:i/>
      <w:iCs/>
    </w:rPr>
  </w:style>
  <w:style w:type="character" w:styleId="880">
    <w:name w:val="Strong"/>
    <w:basedOn w:val="1058"/>
    <w:uiPriority w:val="22"/>
    <w:qFormat/>
    <w:pPr>
      <w:pBdr/>
      <w:spacing/>
      <w:ind/>
    </w:pPr>
    <w:rPr>
      <w:b/>
      <w:bCs/>
    </w:rPr>
  </w:style>
  <w:style w:type="character" w:styleId="881">
    <w:name w:val="Subtle Reference"/>
    <w:basedOn w:val="105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2">
    <w:name w:val="Book Title"/>
    <w:basedOn w:val="105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3">
    <w:name w:val="FollowedHyperlink"/>
    <w:basedOn w:val="105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Heading 2"/>
    <w:basedOn w:val="1054"/>
    <w:next w:val="1054"/>
    <w:link w:val="88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85">
    <w:name w:val="Heading 2 Char"/>
    <w:basedOn w:val="1058"/>
    <w:link w:val="88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86">
    <w:name w:val="Heading 3"/>
    <w:basedOn w:val="1054"/>
    <w:next w:val="1054"/>
    <w:link w:val="88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87">
    <w:name w:val="Heading 3 Char"/>
    <w:basedOn w:val="1058"/>
    <w:link w:val="88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88">
    <w:name w:val="Heading 4 Char"/>
    <w:basedOn w:val="1058"/>
    <w:link w:val="105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89">
    <w:name w:val="Heading 5"/>
    <w:basedOn w:val="1054"/>
    <w:next w:val="1054"/>
    <w:link w:val="89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0">
    <w:name w:val="Heading 5 Char"/>
    <w:basedOn w:val="1058"/>
    <w:link w:val="88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91">
    <w:name w:val="Heading 6"/>
    <w:basedOn w:val="1054"/>
    <w:next w:val="1054"/>
    <w:link w:val="89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2">
    <w:name w:val="Heading 6 Char"/>
    <w:basedOn w:val="1058"/>
    <w:link w:val="89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93">
    <w:name w:val="Heading 7"/>
    <w:basedOn w:val="1054"/>
    <w:next w:val="1054"/>
    <w:link w:val="89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4">
    <w:name w:val="Heading 7 Char"/>
    <w:basedOn w:val="1058"/>
    <w:link w:val="89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5">
    <w:name w:val="Heading 8 Char"/>
    <w:basedOn w:val="1058"/>
    <w:link w:val="105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96">
    <w:name w:val="Heading 9"/>
    <w:basedOn w:val="1054"/>
    <w:next w:val="1054"/>
    <w:link w:val="89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7">
    <w:name w:val="Heading 9 Char"/>
    <w:basedOn w:val="1058"/>
    <w:link w:val="89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98">
    <w:name w:val="List Paragraph"/>
    <w:basedOn w:val="1054"/>
    <w:uiPriority w:val="34"/>
    <w:qFormat/>
    <w:pPr>
      <w:pBdr/>
      <w:spacing/>
      <w:ind w:left="720"/>
      <w:contextualSpacing w:val="true"/>
    </w:pPr>
  </w:style>
  <w:style w:type="paragraph" w:styleId="899">
    <w:name w:val="No Spacing"/>
    <w:uiPriority w:val="1"/>
    <w:qFormat/>
    <w:pPr>
      <w:pBdr/>
      <w:spacing w:after="0" w:before="0" w:line="240" w:lineRule="auto"/>
      <w:ind/>
    </w:pPr>
  </w:style>
  <w:style w:type="paragraph" w:styleId="900">
    <w:name w:val="Title"/>
    <w:basedOn w:val="1054"/>
    <w:next w:val="1054"/>
    <w:link w:val="90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1">
    <w:name w:val="Title Char"/>
    <w:basedOn w:val="1058"/>
    <w:link w:val="900"/>
    <w:uiPriority w:val="10"/>
    <w:pPr>
      <w:pBdr/>
      <w:spacing/>
      <w:ind/>
    </w:pPr>
    <w:rPr>
      <w:sz w:val="48"/>
      <w:szCs w:val="48"/>
    </w:rPr>
  </w:style>
  <w:style w:type="paragraph" w:styleId="902">
    <w:name w:val="Subtitle"/>
    <w:basedOn w:val="1054"/>
    <w:next w:val="1054"/>
    <w:link w:val="90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03">
    <w:name w:val="Subtitle Char"/>
    <w:basedOn w:val="1058"/>
    <w:link w:val="902"/>
    <w:uiPriority w:val="11"/>
    <w:pPr>
      <w:pBdr/>
      <w:spacing/>
      <w:ind/>
    </w:pPr>
    <w:rPr>
      <w:sz w:val="24"/>
      <w:szCs w:val="24"/>
    </w:rPr>
  </w:style>
  <w:style w:type="paragraph" w:styleId="904">
    <w:name w:val="Quote"/>
    <w:basedOn w:val="1054"/>
    <w:next w:val="1054"/>
    <w:link w:val="905"/>
    <w:uiPriority w:val="29"/>
    <w:qFormat/>
    <w:pPr>
      <w:pBdr/>
      <w:spacing/>
      <w:ind w:right="720" w:left="720"/>
    </w:pPr>
    <w:rPr>
      <w:i/>
    </w:rPr>
  </w:style>
  <w:style w:type="character" w:styleId="905">
    <w:name w:val="Quote Char"/>
    <w:link w:val="904"/>
    <w:uiPriority w:val="29"/>
    <w:pPr>
      <w:pBdr/>
      <w:spacing/>
      <w:ind/>
    </w:pPr>
    <w:rPr>
      <w:i/>
    </w:rPr>
  </w:style>
  <w:style w:type="paragraph" w:styleId="906">
    <w:name w:val="Intense Quote"/>
    <w:basedOn w:val="1054"/>
    <w:next w:val="1054"/>
    <w:link w:val="90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907">
    <w:name w:val="Intense Quote Char"/>
    <w:link w:val="906"/>
    <w:uiPriority w:val="30"/>
    <w:pPr>
      <w:pBdr/>
      <w:spacing/>
      <w:ind/>
    </w:pPr>
    <w:rPr>
      <w:i/>
    </w:rPr>
  </w:style>
  <w:style w:type="character" w:styleId="908">
    <w:name w:val="Header Char"/>
    <w:basedOn w:val="1058"/>
    <w:link w:val="1061"/>
    <w:uiPriority w:val="99"/>
    <w:pPr>
      <w:pBdr/>
      <w:spacing/>
      <w:ind/>
    </w:pPr>
  </w:style>
  <w:style w:type="character" w:styleId="909">
    <w:name w:val="Footer Char"/>
    <w:basedOn w:val="1058"/>
    <w:link w:val="1062"/>
    <w:uiPriority w:val="99"/>
    <w:pPr>
      <w:pBdr/>
      <w:spacing/>
      <w:ind/>
    </w:pPr>
  </w:style>
  <w:style w:type="paragraph" w:styleId="910">
    <w:name w:val="Caption"/>
    <w:basedOn w:val="1054"/>
    <w:next w:val="105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911">
    <w:name w:val="Caption Char"/>
    <w:basedOn w:val="910"/>
    <w:link w:val="1062"/>
    <w:uiPriority w:val="99"/>
    <w:pPr>
      <w:pBdr/>
      <w:spacing/>
      <w:ind/>
    </w:pPr>
  </w:style>
  <w:style w:type="table" w:styleId="912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7">
    <w:name w:val="footnote text"/>
    <w:basedOn w:val="1054"/>
    <w:link w:val="103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038">
    <w:name w:val="Footnote Text Char"/>
    <w:link w:val="1037"/>
    <w:uiPriority w:val="99"/>
    <w:pPr>
      <w:pBdr/>
      <w:spacing/>
      <w:ind/>
    </w:pPr>
    <w:rPr>
      <w:sz w:val="18"/>
    </w:rPr>
  </w:style>
  <w:style w:type="character" w:styleId="1039">
    <w:name w:val="footnote reference"/>
    <w:basedOn w:val="1058"/>
    <w:uiPriority w:val="99"/>
    <w:unhideWhenUsed/>
    <w:pPr>
      <w:pBdr/>
      <w:spacing/>
      <w:ind/>
    </w:pPr>
    <w:rPr>
      <w:vertAlign w:val="superscript"/>
    </w:rPr>
  </w:style>
  <w:style w:type="paragraph" w:styleId="1040">
    <w:name w:val="endnote text"/>
    <w:basedOn w:val="1054"/>
    <w:link w:val="104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041">
    <w:name w:val="Endnote Text Char"/>
    <w:link w:val="1040"/>
    <w:uiPriority w:val="99"/>
    <w:pPr>
      <w:pBdr/>
      <w:spacing/>
      <w:ind/>
    </w:pPr>
    <w:rPr>
      <w:sz w:val="20"/>
    </w:rPr>
  </w:style>
  <w:style w:type="character" w:styleId="1042">
    <w:name w:val="endnote reference"/>
    <w:basedOn w:val="1058"/>
    <w:uiPriority w:val="99"/>
    <w:semiHidden/>
    <w:unhideWhenUsed/>
    <w:pPr>
      <w:pBdr/>
      <w:spacing/>
      <w:ind/>
    </w:pPr>
    <w:rPr>
      <w:vertAlign w:val="superscript"/>
    </w:rPr>
  </w:style>
  <w:style w:type="paragraph" w:styleId="1043">
    <w:name w:val="toc 1"/>
    <w:basedOn w:val="1054"/>
    <w:next w:val="1054"/>
    <w:uiPriority w:val="39"/>
    <w:unhideWhenUsed/>
    <w:pPr>
      <w:pBdr/>
      <w:spacing w:after="57"/>
      <w:ind w:right="0" w:firstLine="0" w:left="0"/>
    </w:pPr>
  </w:style>
  <w:style w:type="paragraph" w:styleId="1044">
    <w:name w:val="toc 2"/>
    <w:basedOn w:val="1054"/>
    <w:next w:val="1054"/>
    <w:uiPriority w:val="39"/>
    <w:unhideWhenUsed/>
    <w:pPr>
      <w:pBdr/>
      <w:spacing w:after="57"/>
      <w:ind w:right="0" w:firstLine="0" w:left="283"/>
    </w:pPr>
  </w:style>
  <w:style w:type="paragraph" w:styleId="1045">
    <w:name w:val="toc 3"/>
    <w:basedOn w:val="1054"/>
    <w:next w:val="1054"/>
    <w:uiPriority w:val="39"/>
    <w:unhideWhenUsed/>
    <w:pPr>
      <w:pBdr/>
      <w:spacing w:after="57"/>
      <w:ind w:right="0" w:firstLine="0" w:left="567"/>
    </w:pPr>
  </w:style>
  <w:style w:type="paragraph" w:styleId="1046">
    <w:name w:val="toc 4"/>
    <w:basedOn w:val="1054"/>
    <w:next w:val="1054"/>
    <w:uiPriority w:val="39"/>
    <w:unhideWhenUsed/>
    <w:pPr>
      <w:pBdr/>
      <w:spacing w:after="57"/>
      <w:ind w:right="0" w:firstLine="0" w:left="850"/>
    </w:pPr>
  </w:style>
  <w:style w:type="paragraph" w:styleId="1047">
    <w:name w:val="toc 5"/>
    <w:basedOn w:val="1054"/>
    <w:next w:val="1054"/>
    <w:uiPriority w:val="39"/>
    <w:unhideWhenUsed/>
    <w:pPr>
      <w:pBdr/>
      <w:spacing w:after="57"/>
      <w:ind w:right="0" w:firstLine="0" w:left="1134"/>
    </w:pPr>
  </w:style>
  <w:style w:type="paragraph" w:styleId="1048">
    <w:name w:val="toc 6"/>
    <w:basedOn w:val="1054"/>
    <w:next w:val="1054"/>
    <w:uiPriority w:val="39"/>
    <w:unhideWhenUsed/>
    <w:pPr>
      <w:pBdr/>
      <w:spacing w:after="57"/>
      <w:ind w:right="0" w:firstLine="0" w:left="1417"/>
    </w:pPr>
  </w:style>
  <w:style w:type="paragraph" w:styleId="1049">
    <w:name w:val="toc 7"/>
    <w:basedOn w:val="1054"/>
    <w:next w:val="1054"/>
    <w:uiPriority w:val="39"/>
    <w:unhideWhenUsed/>
    <w:pPr>
      <w:pBdr/>
      <w:spacing w:after="57"/>
      <w:ind w:right="0" w:firstLine="0" w:left="1701"/>
    </w:pPr>
  </w:style>
  <w:style w:type="paragraph" w:styleId="1050">
    <w:name w:val="toc 8"/>
    <w:basedOn w:val="1054"/>
    <w:next w:val="1054"/>
    <w:uiPriority w:val="39"/>
    <w:unhideWhenUsed/>
    <w:pPr>
      <w:pBdr/>
      <w:spacing w:after="57"/>
      <w:ind w:right="0" w:firstLine="0" w:left="1984"/>
    </w:pPr>
  </w:style>
  <w:style w:type="paragraph" w:styleId="1051">
    <w:name w:val="toc 9"/>
    <w:basedOn w:val="1054"/>
    <w:next w:val="1054"/>
    <w:uiPriority w:val="39"/>
    <w:unhideWhenUsed/>
    <w:pPr>
      <w:pBdr/>
      <w:spacing w:after="57"/>
      <w:ind w:right="0" w:firstLine="0" w:left="2268"/>
    </w:pPr>
  </w:style>
  <w:style w:type="paragraph" w:styleId="1052">
    <w:name w:val="TOC Heading"/>
    <w:uiPriority w:val="39"/>
    <w:unhideWhenUsed/>
    <w:pPr>
      <w:pBdr/>
      <w:spacing/>
      <w:ind/>
    </w:pPr>
  </w:style>
  <w:style w:type="paragraph" w:styleId="1053">
    <w:name w:val="table of figures"/>
    <w:basedOn w:val="1054"/>
    <w:next w:val="1054"/>
    <w:uiPriority w:val="99"/>
    <w:unhideWhenUsed/>
    <w:pPr>
      <w:pBdr/>
      <w:spacing w:after="0" w:afterAutospacing="0"/>
      <w:ind/>
    </w:pPr>
  </w:style>
  <w:style w:type="paragraph" w:styleId="1054" w:default="1">
    <w:name w:val="Normal"/>
    <w:next w:val="1054"/>
    <w:link w:val="1054"/>
    <w:qFormat/>
    <w:pPr>
      <w:pBdr/>
      <w:spacing/>
      <w:ind/>
    </w:pPr>
    <w:rPr>
      <w:sz w:val="24"/>
      <w:szCs w:val="24"/>
      <w:lang w:val="en-US" w:eastAsia="en-US" w:bidi="ar-SA"/>
    </w:rPr>
  </w:style>
  <w:style w:type="paragraph" w:styleId="1055">
    <w:name w:val="Heading 1"/>
    <w:basedOn w:val="1054"/>
    <w:next w:val="1054"/>
    <w:link w:val="1065"/>
    <w:qFormat/>
    <w:pPr>
      <w:keepNext w:val="true"/>
      <w:pBdr/>
      <w:spacing w:after="60" w:before="240"/>
      <w:ind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1056">
    <w:name w:val="Heading 4"/>
    <w:basedOn w:val="1054"/>
    <w:next w:val="1054"/>
    <w:link w:val="1054"/>
    <w:qFormat/>
    <w:pPr>
      <w:keepNext w:val="true"/>
      <w:pBdr/>
      <w:spacing/>
      <w:ind/>
      <w:outlineLvl w:val="3"/>
    </w:pPr>
    <w:rPr>
      <w:b/>
      <w:bCs/>
      <w:szCs w:val="20"/>
      <w:lang w:val="sr-Cyrl-CS"/>
    </w:rPr>
  </w:style>
  <w:style w:type="paragraph" w:styleId="1057">
    <w:name w:val="Heading 8"/>
    <w:basedOn w:val="1054"/>
    <w:next w:val="1054"/>
    <w:link w:val="1054"/>
    <w:qFormat/>
    <w:pPr>
      <w:keepNext w:val="true"/>
      <w:framePr w:hAnchor="page" w:hSpace="180" w:vAnchor="text" w:wrap="notBeside" w:x="694" w:y="197"/>
      <w:pBdr/>
      <w:spacing/>
      <w:ind/>
      <w:outlineLvl w:val="7"/>
    </w:pPr>
    <w:rPr>
      <w:sz w:val="28"/>
      <w:szCs w:val="20"/>
    </w:rPr>
  </w:style>
  <w:style w:type="character" w:styleId="1058" w:default="1">
    <w:name w:val="Default Paragraph Font"/>
    <w:next w:val="1058"/>
    <w:link w:val="1054"/>
    <w:semiHidden/>
    <w:pPr>
      <w:pBdr/>
      <w:spacing/>
      <w:ind/>
    </w:pPr>
  </w:style>
  <w:style w:type="table" w:styleId="1059">
    <w:name w:val="Table Normal"/>
    <w:next w:val="1059"/>
    <w:link w:val="1054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60" w:default="1">
    <w:name w:val="No List"/>
    <w:next w:val="1060"/>
    <w:link w:val="1054"/>
    <w:semiHidden/>
    <w:pPr>
      <w:pBdr/>
      <w:spacing/>
      <w:ind/>
    </w:pPr>
  </w:style>
  <w:style w:type="paragraph" w:styleId="1061">
    <w:name w:val="Header"/>
    <w:basedOn w:val="1054"/>
    <w:next w:val="1061"/>
    <w:link w:val="1054"/>
    <w:pPr>
      <w:pBdr/>
      <w:tabs>
        <w:tab w:val="center" w:leader="none" w:pos="4320"/>
        <w:tab w:val="right" w:leader="none" w:pos="8640"/>
      </w:tabs>
      <w:spacing/>
      <w:ind/>
    </w:pPr>
  </w:style>
  <w:style w:type="paragraph" w:styleId="1062">
    <w:name w:val="Footer"/>
    <w:basedOn w:val="1054"/>
    <w:next w:val="1062"/>
    <w:link w:val="1054"/>
    <w:pPr>
      <w:pBdr/>
      <w:tabs>
        <w:tab w:val="center" w:leader="none" w:pos="4320"/>
        <w:tab w:val="right" w:leader="none" w:pos="8640"/>
      </w:tabs>
      <w:spacing/>
      <w:ind/>
    </w:pPr>
  </w:style>
  <w:style w:type="table" w:styleId="1063">
    <w:name w:val="Table Grid"/>
    <w:basedOn w:val="1059"/>
    <w:next w:val="1063"/>
    <w:link w:val="1054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64">
    <w:name w:val="Hyperlink"/>
    <w:basedOn w:val="1058"/>
    <w:next w:val="1064"/>
    <w:link w:val="1054"/>
    <w:pPr>
      <w:pBdr/>
      <w:spacing/>
      <w:ind/>
    </w:pPr>
    <w:rPr>
      <w:color w:val="0000ff"/>
      <w:u w:val="single"/>
    </w:rPr>
  </w:style>
  <w:style w:type="character" w:styleId="1065">
    <w:name w:val="Heading 1 Char"/>
    <w:basedOn w:val="1058"/>
    <w:next w:val="1065"/>
    <w:link w:val="1055"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1066">
    <w:name w:val="Body Text Indent"/>
    <w:basedOn w:val="1054"/>
    <w:next w:val="1066"/>
    <w:link w:val="1067"/>
    <w:pPr>
      <w:pBdr/>
      <w:spacing/>
      <w:ind w:firstLine="720"/>
      <w:jc w:val="center"/>
    </w:pPr>
    <w:rPr>
      <w:lang w:val="sr-Cyrl-CS" w:eastAsia="ar-SA"/>
    </w:rPr>
  </w:style>
  <w:style w:type="character" w:styleId="1067">
    <w:name w:val="Body Text Indent Char"/>
    <w:basedOn w:val="1058"/>
    <w:next w:val="1067"/>
    <w:link w:val="1066"/>
    <w:pPr>
      <w:pBdr/>
      <w:spacing/>
      <w:ind/>
    </w:pPr>
    <w:rPr>
      <w:sz w:val="24"/>
      <w:szCs w:val="24"/>
      <w:lang w:val="sr-Cyrl-CS" w:eastAsia="ar-SA"/>
    </w:rPr>
  </w:style>
  <w:style w:type="paragraph" w:styleId="1068">
    <w:name w:val="Default"/>
    <w:next w:val="1068"/>
    <w:link w:val="1054"/>
    <w:pPr>
      <w:pBdr/>
      <w:spacing/>
      <w:ind/>
    </w:pPr>
    <w:rPr>
      <w:rFonts w:ascii="Arial" w:hAnsi="Arial" w:cs="Arial"/>
      <w:color w:val="000000"/>
      <w:sz w:val="24"/>
      <w:szCs w:val="24"/>
      <w:lang w:val="en-US" w:eastAsia="en-US" w:bidi="ar-SA"/>
    </w:rPr>
  </w:style>
  <w:style w:type="table" w:styleId="106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70" w:customStyle="1">
    <w:name w:val="Normal (Web)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280" w:afterAutospacing="0" w:before="280" w:beforeAutospacing="0" w:line="240" w:lineRule="auto"/>
      <w:ind w:right="0" w:firstLine="0" w:left="0"/>
      <w:contextualSpacing w:val="false"/>
      <w:jc w:val="left"/>
    </w:pPr>
    <w:rPr>
      <w:rFonts w:ascii="Verdana" w:hAnsi="Verdana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7"/>
      <w:szCs w:val="17"/>
      <w:highlight w:val="none"/>
      <w:u w:val="none"/>
      <w:vertAlign w:val="baseline"/>
      <w:rtl w:val="0"/>
      <w:cs w:val="0"/>
      <w:lang w:val="en-US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28</dc:title>
  <dc:creator>winxp</dc:creator>
  <cp:revision>13</cp:revision>
  <dcterms:created xsi:type="dcterms:W3CDTF">2022-08-29T13:19:00Z</dcterms:created>
  <dcterms:modified xsi:type="dcterms:W3CDTF">2025-03-26T12:44:18Z</dcterms:modified>
  <cp:version>786432</cp:version>
</cp:coreProperties>
</file>